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t>大理市应急管理局</w:t>
      </w:r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instrText xml:space="preserve"> HYPERLINK "http://www.yndali.gov.cn/dlszf/c102320/202003/31e4a79fc4f54aaaab4a56690a672aae/files/60f4dc134a934bbf8c07e13216d1862b.xls" \t "http://www.yndali.gov.cn/dlszf/c102320/202003/_blank" </w:instrText>
      </w:r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t>2020年度政府信息公开情况统计表</w:t>
      </w:r>
      <w:r>
        <w:rPr>
          <w:rFonts w:hint="eastAsia" w:ascii="黑体" w:hAnsi="黑体" w:eastAsia="黑体" w:cs="黑体"/>
          <w:color w:val="333333"/>
          <w:w w:val="98"/>
          <w:sz w:val="32"/>
          <w:szCs w:val="32"/>
          <w:shd w:val="clear" w:color="auto" w:fill="FFFFFF"/>
          <w:lang w:val="en-US" w:eastAsia="zh-CN"/>
        </w:rPr>
        <w:fldChar w:fldCharType="end"/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方正楷体_GBK" w:hAnsi="方正楷体_GBK" w:eastAsia="方正楷体_GBK" w:cs="方正楷体_GBK"/>
          <w:color w:val="333333"/>
          <w:w w:val="9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333333"/>
          <w:w w:val="98"/>
          <w:sz w:val="32"/>
          <w:szCs w:val="32"/>
          <w:shd w:val="clear" w:color="auto" w:fill="FFFFFF"/>
          <w:lang w:val="en-US" w:eastAsia="zh-CN"/>
        </w:rPr>
        <w:t>二、行政机关主动公开政府信息情况</w:t>
      </w:r>
    </w:p>
    <w:tbl>
      <w:tblPr>
        <w:tblStyle w:val="3"/>
        <w:tblW w:w="8523" w:type="dxa"/>
        <w:tblCellSpacing w:w="15" w:type="dxa"/>
        <w:tblInd w:w="1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45"/>
        <w:gridCol w:w="45"/>
        <w:gridCol w:w="195"/>
        <w:gridCol w:w="45"/>
        <w:gridCol w:w="45"/>
        <w:gridCol w:w="180"/>
        <w:gridCol w:w="1710"/>
        <w:gridCol w:w="30"/>
        <w:gridCol w:w="30"/>
        <w:gridCol w:w="120"/>
        <w:gridCol w:w="1755"/>
        <w:gridCol w:w="219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15" w:type="dxa"/>
        </w:trPr>
        <w:tc>
          <w:tcPr>
            <w:tcW w:w="84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信息内容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本年新制作数量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本年新公开数量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15" w:type="dxa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规章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15" w:type="dxa"/>
        </w:trPr>
        <w:tc>
          <w:tcPr>
            <w:tcW w:w="21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规范性文件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84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本年增/减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行政许可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32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6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其他对外管理服务事项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84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3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本年增/减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行政处罚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行政强制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84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上一年项目数量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行政事业性收费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84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采购项目数量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15" w:type="dxa"/>
        </w:trPr>
        <w:tc>
          <w:tcPr>
            <w:tcW w:w="24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政府集中采购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方正楷体_GBK" w:hAnsi="方正楷体_GBK" w:eastAsia="方正楷体_GBK" w:cs="方正楷体_GBK"/>
          <w:color w:val="333333"/>
          <w:w w:val="9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方正楷体_GBK" w:hAnsi="方正楷体_GBK" w:eastAsia="方正楷体_GBK" w:cs="方正楷体_GBK"/>
          <w:color w:val="333333"/>
          <w:w w:val="9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333333"/>
          <w:w w:val="98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tbl>
      <w:tblPr>
        <w:tblStyle w:val="3"/>
        <w:tblW w:w="8445" w:type="dxa"/>
        <w:tblCellSpacing w:w="15" w:type="dxa"/>
        <w:tblInd w:w="1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91"/>
        <w:gridCol w:w="2925"/>
        <w:gridCol w:w="165"/>
        <w:gridCol w:w="45"/>
        <w:gridCol w:w="525"/>
        <w:gridCol w:w="540"/>
        <w:gridCol w:w="630"/>
        <w:gridCol w:w="525"/>
        <w:gridCol w:w="630"/>
        <w:gridCol w:w="585"/>
        <w:gridCol w:w="690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0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2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0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自然人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tblCellSpacing w:w="15" w:type="dxa"/>
        </w:trPr>
        <w:tc>
          <w:tcPr>
            <w:tcW w:w="40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商业企业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科研机构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社会公益组织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法律服务机构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0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0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三、本年度办理结果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1.属于国家秘密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2.其他法律行政法规禁止公开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3.危及“三安全一稳定”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4.保护第三方合法权益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5.属于三类内部事务信息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6.属于四类过程性信息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7.属于行政执法案卷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8.属于行政查询事项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1.本机关不掌握相关政府信息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2.没有现成信息需要另行制作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3.补正后申请内容仍不明确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1.信访举报投诉类申请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2.重复申请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3.要求提供公开出版物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4.无正当理由大量反复申请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2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四、结转下年度继续办理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8475" w:type="dxa"/>
        <w:tblCellSpacing w:w="15" w:type="dxa"/>
        <w:tblInd w:w="1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482"/>
        <w:gridCol w:w="481"/>
        <w:gridCol w:w="481"/>
        <w:gridCol w:w="518"/>
        <w:gridCol w:w="454"/>
        <w:gridCol w:w="481"/>
        <w:gridCol w:w="481"/>
        <w:gridCol w:w="481"/>
        <w:gridCol w:w="621"/>
        <w:gridCol w:w="690"/>
        <w:gridCol w:w="720"/>
        <w:gridCol w:w="705"/>
        <w:gridCol w:w="735"/>
        <w:gridCol w:w="645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324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行政复议</w:t>
            </w:r>
          </w:p>
        </w:tc>
        <w:tc>
          <w:tcPr>
            <w:tcW w:w="59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324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总计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未经复议直接起诉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tblCellSpacing w:w="15" w:type="dxa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结果维持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结果纠正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其他结果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尚未审结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结果维持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结果纠正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15" w:type="dxa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41083"/>
    <w:rsid w:val="007504A1"/>
    <w:rsid w:val="46A9008B"/>
    <w:rsid w:val="47B41083"/>
    <w:rsid w:val="560A7D92"/>
    <w:rsid w:val="5B91023C"/>
    <w:rsid w:val="63C402E4"/>
    <w:rsid w:val="69A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2020-12-18T01:50:00Z</dcterms:created>
  <dc:creator>Administrator</dc:creator>
  <cp:lastModifiedBy>独钓清风</cp:lastModifiedBy>
  <dcterms:modified xsi:type="dcterms:W3CDTF">2021-02-20T04:55:55Z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