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Times New Roman" w:hAnsi="Times New Roman" w:eastAsia="方正小标宋简体"/>
          <w:sz w:val="44"/>
          <w:szCs w:val="44"/>
        </w:rPr>
        <w:t>关于</w:t>
      </w:r>
      <w:r>
        <w:rPr>
          <w:rFonts w:hint="eastAsia" w:ascii="Times New Roman" w:hAnsi="Times New Roman" w:eastAsia="方正小标宋简体"/>
          <w:sz w:val="44"/>
          <w:szCs w:val="44"/>
          <w:lang w:val="en-US" w:eastAsia="zh-CN"/>
        </w:rPr>
        <w:t>州</w:t>
      </w:r>
      <w:r>
        <w:rPr>
          <w:rFonts w:hint="eastAsia" w:ascii="方正小标宋简体" w:hAnsi="方正小标宋简体" w:eastAsia="方正小标宋简体" w:cs="方正小标宋简体"/>
          <w:sz w:val="44"/>
          <w:szCs w:val="44"/>
        </w:rPr>
        <w:t>第十</w:t>
      </w:r>
      <w:r>
        <w:rPr>
          <w:rFonts w:hint="eastAsia" w:ascii="方正小标宋简体" w:hAnsi="方正小标宋简体" w:eastAsia="方正小标宋简体" w:cs="方正小标宋简体"/>
          <w:sz w:val="44"/>
          <w:szCs w:val="44"/>
          <w:lang w:val="en-US" w:eastAsia="zh-CN"/>
        </w:rPr>
        <w:t>五</w:t>
      </w:r>
      <w:r>
        <w:rPr>
          <w:rFonts w:hint="eastAsia" w:ascii="方正小标宋简体" w:hAnsi="方正小标宋简体" w:eastAsia="方正小标宋简体" w:cs="方正小标宋简体"/>
          <w:sz w:val="44"/>
          <w:szCs w:val="44"/>
        </w:rPr>
        <w:t>届</w:t>
      </w:r>
      <w:r>
        <w:rPr>
          <w:rFonts w:hint="eastAsia" w:ascii="方正小标宋简体" w:hAnsi="方正小标宋简体" w:eastAsia="方正小标宋简体" w:cs="方正小标宋简体"/>
          <w:sz w:val="44"/>
          <w:szCs w:val="44"/>
          <w:lang w:val="en-US" w:eastAsia="zh-CN"/>
        </w:rPr>
        <w:t>人大</w:t>
      </w:r>
      <w:r>
        <w:rPr>
          <w:rFonts w:hint="eastAsia" w:ascii="方正小标宋简体" w:hAnsi="方正小标宋简体" w:eastAsia="方正小标宋简体" w:cs="方正小标宋简体"/>
          <w:sz w:val="44"/>
          <w:szCs w:val="44"/>
          <w:lang w:eastAsia="zh-CN"/>
        </w:rPr>
        <w:t>四</w:t>
      </w:r>
      <w:r>
        <w:rPr>
          <w:rFonts w:hint="eastAsia" w:ascii="方正小标宋简体" w:hAnsi="方正小标宋简体" w:eastAsia="方正小标宋简体" w:cs="方正小标宋简体"/>
          <w:sz w:val="44"/>
          <w:szCs w:val="44"/>
        </w:rPr>
        <w:t>次会议</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第</w:t>
      </w:r>
      <w:r>
        <w:rPr>
          <w:rFonts w:hint="eastAsia" w:ascii="方正小标宋简体" w:hAnsi="方正小标宋简体" w:eastAsia="方正小标宋简体" w:cs="方正小标宋简体"/>
          <w:sz w:val="44"/>
          <w:szCs w:val="44"/>
          <w:lang w:val="en-US" w:eastAsia="zh-CN"/>
        </w:rPr>
        <w:t>2024165</w:t>
      </w:r>
      <w:r>
        <w:rPr>
          <w:rFonts w:hint="eastAsia" w:ascii="方正小标宋简体" w:hAnsi="方正小标宋简体" w:eastAsia="方正小标宋简体" w:cs="方正小标宋简体"/>
          <w:sz w:val="44"/>
          <w:szCs w:val="44"/>
        </w:rPr>
        <w:t>号</w:t>
      </w:r>
      <w:r>
        <w:rPr>
          <w:rFonts w:hint="eastAsia" w:ascii="方正小标宋简体" w:hAnsi="方正小标宋简体" w:eastAsia="方正小标宋简体" w:cs="方正小标宋简体"/>
          <w:sz w:val="44"/>
          <w:szCs w:val="44"/>
          <w:lang w:val="en-US" w:eastAsia="zh-CN"/>
        </w:rPr>
        <w:t>建议</w:t>
      </w:r>
      <w:r>
        <w:rPr>
          <w:rFonts w:hint="eastAsia" w:ascii="方正小标宋简体" w:hAnsi="方正小标宋简体" w:eastAsia="方正小标宋简体" w:cs="方正小标宋简体"/>
          <w:sz w:val="44"/>
          <w:szCs w:val="44"/>
        </w:rPr>
        <w:t>的答复</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ascii="宋体" w:hAnsi="宋体"/>
          <w:szCs w:val="32"/>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eastAsia="zh-CN"/>
        </w:rPr>
        <w:t>杨绍东</w:t>
      </w:r>
      <w:r>
        <w:rPr>
          <w:rFonts w:hint="eastAsia" w:ascii="宋体" w:hAnsi="宋体" w:eastAsia="方正仿宋_GBK" w:cs="方正仿宋_GBK"/>
          <w:sz w:val="32"/>
          <w:szCs w:val="32"/>
          <w:lang w:val="en-US" w:eastAsia="zh-CN"/>
        </w:rPr>
        <w:t>代表</w:t>
      </w:r>
      <w:r>
        <w:rPr>
          <w:rFonts w:hint="eastAsia" w:ascii="宋体" w:hAnsi="宋体"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rPr>
      </w:pPr>
      <w:r>
        <w:rPr>
          <w:rFonts w:hint="eastAsia" w:ascii="宋体" w:hAnsi="宋体" w:eastAsia="方正仿宋_GBK"/>
        </w:rPr>
        <w:t>您提出的《</w:t>
      </w:r>
      <w:r>
        <w:rPr>
          <w:rFonts w:hint="eastAsia" w:ascii="宋体" w:hAnsi="宋体" w:eastAsia="方正仿宋_GBK"/>
          <w:lang w:eastAsia="zh-CN"/>
        </w:rPr>
        <w:t>关于统筹推进城市建设的意见</w:t>
      </w:r>
      <w:r>
        <w:rPr>
          <w:rFonts w:hint="eastAsia" w:ascii="宋体" w:hAnsi="宋体" w:eastAsia="方正仿宋_GBK"/>
        </w:rPr>
        <w:t>》</w:t>
      </w:r>
      <w:r>
        <w:rPr>
          <w:rFonts w:hint="eastAsia" w:ascii="宋体" w:hAnsi="宋体" w:eastAsia="方正仿宋_GBK"/>
          <w:lang w:eastAsia="zh-CN"/>
        </w:rPr>
        <w:t>（第2024</w:t>
      </w:r>
      <w:r>
        <w:rPr>
          <w:rFonts w:hint="eastAsia" w:ascii="宋体" w:hAnsi="宋体" w:eastAsia="方正仿宋_GBK"/>
          <w:lang w:val="en-US" w:eastAsia="zh-CN"/>
        </w:rPr>
        <w:t>165</w:t>
      </w:r>
      <w:r>
        <w:rPr>
          <w:rFonts w:hint="eastAsia" w:ascii="宋体" w:hAnsi="宋体" w:eastAsia="方正仿宋_GBK"/>
          <w:lang w:eastAsia="zh-CN"/>
        </w:rPr>
        <w:t>号）</w:t>
      </w:r>
      <w:r>
        <w:rPr>
          <w:rFonts w:hint="eastAsia" w:ascii="宋体" w:hAnsi="宋体" w:eastAsia="方正仿宋_GBK"/>
        </w:rPr>
        <w:t>交</w:t>
      </w:r>
      <w:r>
        <w:rPr>
          <w:rFonts w:hint="eastAsia" w:ascii="宋体" w:hAnsi="宋体" w:eastAsia="方正仿宋_GBK"/>
          <w:lang w:eastAsia="zh-CN"/>
        </w:rPr>
        <w:t>我们办理</w:t>
      </w:r>
      <w:r>
        <w:rPr>
          <w:rFonts w:hint="eastAsia" w:ascii="宋体" w:hAnsi="宋体" w:eastAsia="方正仿宋_GBK"/>
        </w:rPr>
        <w:t>，</w:t>
      </w:r>
      <w:r>
        <w:rPr>
          <w:rFonts w:hint="eastAsia" w:ascii="宋体" w:hAnsi="宋体" w:eastAsia="方正仿宋_GBK"/>
          <w:lang w:eastAsia="zh-CN"/>
        </w:rPr>
        <w:t>综合协办单位意见，</w:t>
      </w:r>
      <w:r>
        <w:rPr>
          <w:rFonts w:hint="eastAsia" w:ascii="宋体" w:hAnsi="宋体" w:eastAsia="方正仿宋_GBK"/>
        </w:rPr>
        <w:t>现答复如下：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一、办理工作开展情况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lang w:val="en-US" w:eastAsia="zh-CN"/>
        </w:rPr>
      </w:pPr>
      <w:r>
        <w:rPr>
          <w:rFonts w:hint="eastAsia" w:ascii="宋体" w:hAnsi="宋体" w:eastAsia="方正仿宋_GBK"/>
          <w:lang w:eastAsia="zh-CN"/>
        </w:rPr>
        <w:t>为认真贯彻落实省州党委、政府关于城市建设的决策部署，全州各县市大力推动城市建设创优提质工作，全力打好美丽城市攻坚战，着力提高城市规划、建设、治理水平。以美丽城市建设攻坚为抓手，制定印发了《大理州2024年美丽城市建设攻坚行动方案》，提出了市政基础设施攻坚、城市环境基础设施攻坚等内容，以及加快推进城市路网更新、着力补齐城市“两污”设施短板等措施，聚焦“急难愁盼”，努力解决一批群众反映强烈的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二、关于建议中反映的问题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cs="Times New Roman"/>
          <w:highlight w:val="none"/>
          <w:lang w:eastAsia="zh-CN"/>
        </w:rPr>
      </w:pPr>
      <w:r>
        <w:rPr>
          <w:rFonts w:hint="eastAsia" w:ascii="宋体" w:hAnsi="宋体" w:eastAsia="方正仿宋_GBK"/>
          <w:highlight w:val="none"/>
          <w:lang w:eastAsia="zh-CN"/>
        </w:rPr>
        <w:t>关于城市建设工作不同程度存在重复建设，道路反复开挖，施工工期冗长，尤其是大理市下关街道办事处建设路段长时期以来的施工问题，经核实，建设路地下空间开发利用暨平战结合人防工程自2023年10月开工以来，施工完成约500米长自来水主管及支管改迁，高压线缆及配套设施迁改；建设东路施工段道路开挖长度约</w:t>
      </w:r>
      <w:r>
        <w:rPr>
          <w:rFonts w:hint="eastAsia" w:ascii="宋体" w:hAnsi="宋体" w:eastAsia="方正仿宋_GBK"/>
          <w:highlight w:val="none"/>
          <w:lang w:val="en-US" w:eastAsia="zh-CN"/>
        </w:rPr>
        <w:t>493米，开挖面积约18484平方，主体封顶完成约10400平方，底板完成约12250平方；</w:t>
      </w:r>
      <w:r>
        <w:rPr>
          <w:rFonts w:hint="eastAsia" w:ascii="宋体" w:hAnsi="宋体" w:eastAsia="方正仿宋_GBK"/>
          <w:highlight w:val="none"/>
          <w:lang w:eastAsia="zh-CN"/>
        </w:rPr>
        <w:t>持续对周边建筑物沉降观测与基坑边坡位移监测，完成项目所有专项施工方案评审。</w:t>
      </w:r>
      <w:r>
        <w:rPr>
          <w:rFonts w:hint="eastAsia" w:ascii="宋体" w:hAnsi="宋体" w:eastAsia="方正仿宋_GBK" w:cs="Times New Roman"/>
          <w:highlight w:val="none"/>
          <w:lang w:eastAsia="zh-CN"/>
        </w:rPr>
        <w:t>我们将全力督促指导大理市加强统筹，协调推进项目实施，加快工程进度，并做好项目现场管理和施工质量安全管理，争取7月内完成建设东路主路道路回填施工，9月底完成建设东路路面恢复；同时尽快对绿玉公园北施工面和泰业国际南段施工面进行施工，争取</w:t>
      </w:r>
      <w:r>
        <w:rPr>
          <w:rFonts w:hint="eastAsia" w:ascii="宋体" w:hAnsi="宋体" w:eastAsia="方正仿宋_GBK" w:cs="Times New Roman"/>
          <w:highlight w:val="none"/>
          <w:lang w:val="en-US" w:eastAsia="zh-CN"/>
        </w:rPr>
        <w:t>10月底完成项目全部主体工程建设，12月底完成全部路面恢复工程，</w:t>
      </w:r>
      <w:r>
        <w:rPr>
          <w:rFonts w:hint="eastAsia" w:ascii="宋体" w:hAnsi="宋体" w:eastAsia="方正仿宋_GBK" w:cs="Times New Roman"/>
          <w:highlight w:val="none"/>
          <w:lang w:eastAsia="zh-CN"/>
        </w:rPr>
        <w:t>力争项目早日竣工并投入营运使用。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三、关于对建议内容的逐条答复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cs="Times New Roman"/>
          <w:lang w:eastAsia="zh-CN"/>
        </w:rPr>
      </w:pPr>
      <w:r>
        <w:rPr>
          <w:rFonts w:hint="eastAsia" w:ascii="宋体" w:hAnsi="宋体" w:eastAsia="方正仿宋_GBK" w:cs="Times New Roman"/>
          <w:lang w:eastAsia="zh-CN"/>
        </w:rPr>
        <w:t>（一）关于广</w:t>
      </w:r>
      <w:r>
        <w:rPr>
          <w:rFonts w:hint="eastAsia" w:ascii="宋体" w:hAnsi="宋体" w:eastAsia="方正仿宋_GBK"/>
          <w:lang w:eastAsia="zh-CN"/>
        </w:rPr>
        <w:t>泛征求社会意见建议，坚持科学规划引领；坚决纠正“新官不理旧账”“你方唱罢我登场”现象；要坚持锚定目标不松劲，一张蓝图绘到底；我们的办理意见是：</w:t>
      </w:r>
      <w:r>
        <w:rPr>
          <w:rFonts w:hint="eastAsia" w:ascii="宋体" w:hAnsi="宋体" w:eastAsia="方正仿宋_GBK"/>
          <w:b/>
          <w:bCs/>
          <w:lang w:eastAsia="zh-CN"/>
        </w:rPr>
        <w:t>一是</w:t>
      </w:r>
      <w:r>
        <w:rPr>
          <w:rFonts w:hint="eastAsia" w:ascii="宋体" w:hAnsi="宋体" w:eastAsia="方正仿宋_GBK"/>
          <w:lang w:eastAsia="zh-CN"/>
        </w:rPr>
        <w:t>坚持规划引领，立足州级、县级、乡镇级国土空间规划，统筹部署总体规划、详细规划和专项规划的编制工作，着力建立全州统一、责权清晰、科学高效的国土空间规划体系。目前，全州需由省、州政府批准的州、县（市）级国土空间总体规划已全部获批，标志着全州底线约束、优势互补、高质量发展的国土空间规划体系基本构建，规划对落实主体功能区布局、优化国土空间开发保护格局、提升城乡空间品质、构建安全韧性基础设施体系等方面作出统筹安排，划定并明确城市控制线管控要求，全面锚固高质量发展的空间底线</w:t>
      </w:r>
      <w:bookmarkStart w:id="0" w:name="_GoBack"/>
      <w:bookmarkEnd w:id="0"/>
      <w:r>
        <w:rPr>
          <w:rFonts w:hint="eastAsia" w:ascii="宋体" w:hAnsi="宋体" w:eastAsia="方正仿宋_GBK"/>
          <w:lang w:eastAsia="zh-CN"/>
        </w:rPr>
        <w:t>。</w:t>
      </w:r>
      <w:r>
        <w:rPr>
          <w:rFonts w:hint="eastAsia" w:ascii="宋体" w:hAnsi="宋体" w:eastAsia="方正仿宋_GBK"/>
          <w:b/>
          <w:bCs/>
          <w:lang w:eastAsia="zh-CN"/>
        </w:rPr>
        <w:t>二是</w:t>
      </w:r>
      <w:r>
        <w:rPr>
          <w:rFonts w:hint="eastAsia" w:ascii="宋体" w:hAnsi="宋体" w:eastAsia="方正仿宋_GBK" w:cs="Times New Roman"/>
          <w:lang w:eastAsia="zh-CN"/>
        </w:rPr>
        <w:t>针对城市道路改造等热点焦点问题，下发《关于切实加快全州城市道路项目建设进度的通知》，要求各县市提高政治站位，及时开展排查，压实整改责任，加强统筹协调，实现“多方进场、一次占道、一次开挖”，避免反复开挖、反复施工，积极回应群众诉求。</w:t>
      </w:r>
      <w:r>
        <w:rPr>
          <w:rFonts w:hint="eastAsia" w:ascii="宋体" w:hAnsi="宋体" w:eastAsia="方正仿宋_GBK" w:cs="Times New Roman"/>
          <w:b/>
          <w:bCs/>
          <w:lang w:eastAsia="zh-CN"/>
        </w:rPr>
        <w:t>三是</w:t>
      </w:r>
      <w:r>
        <w:rPr>
          <w:rFonts w:hint="eastAsia" w:ascii="宋体" w:hAnsi="宋体" w:eastAsia="方正仿宋_GBK" w:cs="Times New Roman"/>
          <w:lang w:eastAsia="zh-CN"/>
        </w:rPr>
        <w:t>及时转发《云南省住房和城乡建设厅关于印发云南省房屋建筑和市政基础设施项目工程提升施工时效实施方案的通知》，强化项目“资金、进度、质量、安全”控制。我们将进一步强化部门协作配合，督促指导县市强化规划引导，项目设计过程中广泛听取相关部门单位和社会意见建议，统筹布局实施，确保项目实施的合理性，切实提升工程施工时效，稳步推进城市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lang w:eastAsia="zh-CN"/>
        </w:rPr>
      </w:pPr>
      <w:r>
        <w:rPr>
          <w:rFonts w:hint="eastAsia" w:ascii="宋体" w:hAnsi="宋体" w:eastAsia="方正仿宋_GBK" w:cs="Times New Roman"/>
          <w:lang w:eastAsia="zh-CN"/>
        </w:rPr>
        <w:t>（二）要</w:t>
      </w:r>
      <w:r>
        <w:rPr>
          <w:rFonts w:hint="eastAsia" w:ascii="宋体" w:hAnsi="宋体" w:eastAsia="方正仿宋_GBK"/>
          <w:lang w:eastAsia="zh-CN"/>
        </w:rPr>
        <w:t>在科学论证基础上，坚持量力而行、尽力而为，以老百姓获得感、幸福感为工作的出发点和落脚点，我们的办理意见是：始终坚持以人民为中心的发展思想，进一步督促指导县市结合属地实际需要和财政承受能力，立足惠民利民、务实节俭、量力而行，统筹考虑规划建设的合理性和经济可行性，科学统筹谋划项目，合理安排施工时序，促进施工效能提升，保障项目稳妥快速推进，避免出现“半拉子”工程，切实提高人民群众的获得感和幸福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lang w:eastAsia="zh-CN"/>
        </w:rPr>
      </w:pPr>
      <w:r>
        <w:rPr>
          <w:rFonts w:hint="eastAsia" w:ascii="宋体" w:hAnsi="宋体" w:eastAsia="方正仿宋_GBK"/>
          <w:lang w:eastAsia="zh-CN"/>
        </w:rPr>
        <w:t>感谢您对我们工作的关心和支持，并提出中肯的建议和意见，希望在以后的工作中继续给予关注和支持。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580" w:lineRule="exact"/>
        <w:ind w:right="1280" w:rightChars="400" w:firstLine="0" w:firstLineChars="0"/>
        <w:jc w:val="right"/>
        <w:textAlignment w:val="auto"/>
        <w:rPr>
          <w:rFonts w:hint="eastAsia" w:ascii="宋体" w:hAnsi="宋体" w:eastAsia="方正仿宋_GBK"/>
        </w:rPr>
      </w:pPr>
      <w:r>
        <w:rPr>
          <w:rFonts w:hint="eastAsia" w:ascii="宋体" w:hAnsi="宋体" w:eastAsia="方正仿宋_GBK"/>
          <w:lang w:val="en-US" w:eastAsia="zh-CN"/>
        </w:rPr>
        <w:t>2024</w:t>
      </w:r>
      <w:r>
        <w:rPr>
          <w:rFonts w:hint="eastAsia" w:ascii="宋体" w:hAnsi="宋体" w:eastAsia="方正仿宋_GBK"/>
        </w:rPr>
        <w:t>年</w:t>
      </w:r>
      <w:r>
        <w:rPr>
          <w:rFonts w:hint="eastAsia" w:ascii="宋体" w:hAnsi="宋体" w:eastAsia="方正仿宋_GBK"/>
          <w:lang w:val="en-US" w:eastAsia="zh-CN"/>
        </w:rPr>
        <w:t>6</w:t>
      </w:r>
      <w:r>
        <w:rPr>
          <w:rFonts w:hint="eastAsia" w:ascii="宋体" w:hAnsi="宋体" w:eastAsia="方正仿宋_GBK"/>
        </w:rPr>
        <w:t>月</w:t>
      </w:r>
      <w:r>
        <w:rPr>
          <w:rFonts w:hint="eastAsia" w:ascii="宋体" w:hAnsi="宋体" w:eastAsia="方正仿宋_GBK"/>
          <w:lang w:val="en-US" w:eastAsia="zh-CN"/>
        </w:rPr>
        <w:t>26</w:t>
      </w:r>
      <w:r>
        <w:rPr>
          <w:rFonts w:hint="eastAsia" w:ascii="宋体" w:hAnsi="宋体" w:eastAsia="方正仿宋_GBK"/>
        </w:rPr>
        <w:t>日</w:t>
      </w:r>
    </w:p>
    <w:p>
      <w:pPr>
        <w:keepNext w:val="0"/>
        <w:keepLines w:val="0"/>
        <w:pageBreakBefore w:val="0"/>
        <w:widowControl w:val="0"/>
        <w:kinsoku/>
        <w:wordWrap/>
        <w:overflowPunct/>
        <w:topLinePunct w:val="0"/>
        <w:autoSpaceDE/>
        <w:autoSpaceDN/>
        <w:bidi w:val="0"/>
        <w:adjustRightInd/>
        <w:snapToGrid/>
        <w:spacing w:line="580" w:lineRule="exact"/>
        <w:ind w:firstLine="320" w:firstLineChars="100"/>
        <w:textAlignment w:val="auto"/>
        <w:rPr>
          <w:rFonts w:ascii="宋体" w:hAnsi="宋体" w:eastAsia="方正仿宋_GBK"/>
        </w:rPr>
      </w:pPr>
      <w:r>
        <w:rPr>
          <w:rFonts w:hint="eastAsia" w:ascii="宋体" w:hAnsi="宋体" w:eastAsia="方正仿宋_GBK"/>
          <w:lang w:eastAsia="zh-CN"/>
        </w:rPr>
        <w:t>（</w:t>
      </w:r>
      <w:r>
        <w:rPr>
          <w:rFonts w:hint="eastAsia" w:ascii="宋体" w:hAnsi="宋体" w:eastAsia="方正仿宋_GBK"/>
          <w:lang w:val="en-US" w:eastAsia="zh-CN"/>
        </w:rPr>
        <w:t>联系人及电话：城市建设与管理科杨鑫铨，2131591</w:t>
      </w:r>
      <w:r>
        <w:rPr>
          <w:rFonts w:hint="eastAsia" w:ascii="宋体" w:hAnsi="宋体" w:eastAsia="方正仿宋_GBK"/>
          <w:lang w:eastAsia="zh-CN"/>
        </w:rPr>
        <w:t>）</w:t>
      </w:r>
    </w:p>
    <w:sectPr>
      <w:footerReference r:id="rId4" w:type="first"/>
      <w:footerReference r:id="rId3" w:type="default"/>
      <w:pgSz w:w="11906" w:h="16838"/>
      <w:pgMar w:top="1701" w:right="1474" w:bottom="1134" w:left="1587" w:header="0" w:footer="794"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9"/>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FFF2BA"/>
    <w:rsid w:val="000E3F0C"/>
    <w:rsid w:val="001F6C59"/>
    <w:rsid w:val="00216927"/>
    <w:rsid w:val="00235E34"/>
    <w:rsid w:val="0027083B"/>
    <w:rsid w:val="002E6E9C"/>
    <w:rsid w:val="00684432"/>
    <w:rsid w:val="00787EE0"/>
    <w:rsid w:val="007E3F90"/>
    <w:rsid w:val="008E0868"/>
    <w:rsid w:val="0091201E"/>
    <w:rsid w:val="00955774"/>
    <w:rsid w:val="00A431B7"/>
    <w:rsid w:val="00AB3D69"/>
    <w:rsid w:val="00D44F3D"/>
    <w:rsid w:val="016D7FF5"/>
    <w:rsid w:val="052336C5"/>
    <w:rsid w:val="052963B3"/>
    <w:rsid w:val="09486B5E"/>
    <w:rsid w:val="0F2E7236"/>
    <w:rsid w:val="109923CB"/>
    <w:rsid w:val="11042932"/>
    <w:rsid w:val="15CF7012"/>
    <w:rsid w:val="170E6760"/>
    <w:rsid w:val="17216336"/>
    <w:rsid w:val="1B333444"/>
    <w:rsid w:val="1E905A09"/>
    <w:rsid w:val="238604B4"/>
    <w:rsid w:val="2A4A1D63"/>
    <w:rsid w:val="2A8706B5"/>
    <w:rsid w:val="2CB45516"/>
    <w:rsid w:val="2E21720B"/>
    <w:rsid w:val="2E4744B7"/>
    <w:rsid w:val="3BC512B5"/>
    <w:rsid w:val="3DEEA7FD"/>
    <w:rsid w:val="3DEF2848"/>
    <w:rsid w:val="3E4C4554"/>
    <w:rsid w:val="400329D8"/>
    <w:rsid w:val="4636575F"/>
    <w:rsid w:val="47133ADD"/>
    <w:rsid w:val="479D722E"/>
    <w:rsid w:val="4A4C6C67"/>
    <w:rsid w:val="4B531D3D"/>
    <w:rsid w:val="4CE271BB"/>
    <w:rsid w:val="4E853B63"/>
    <w:rsid w:val="50371EC1"/>
    <w:rsid w:val="50AC20A4"/>
    <w:rsid w:val="5C6E07C8"/>
    <w:rsid w:val="5DC41906"/>
    <w:rsid w:val="5EA64D6C"/>
    <w:rsid w:val="5F097418"/>
    <w:rsid w:val="5F6607AD"/>
    <w:rsid w:val="64A728CD"/>
    <w:rsid w:val="65754167"/>
    <w:rsid w:val="677712E8"/>
    <w:rsid w:val="67B76843"/>
    <w:rsid w:val="69490A32"/>
    <w:rsid w:val="70856409"/>
    <w:rsid w:val="711E7726"/>
    <w:rsid w:val="718A667E"/>
    <w:rsid w:val="71F74565"/>
    <w:rsid w:val="726C3C13"/>
    <w:rsid w:val="7427408C"/>
    <w:rsid w:val="75037B78"/>
    <w:rsid w:val="76165FF3"/>
    <w:rsid w:val="772A50B6"/>
    <w:rsid w:val="77F83C24"/>
    <w:rsid w:val="7A4E6258"/>
    <w:rsid w:val="7B650C7D"/>
    <w:rsid w:val="7B9A2FFB"/>
    <w:rsid w:val="7F074FAA"/>
    <w:rsid w:val="9FFFF2BA"/>
    <w:rsid w:val="A7EF2694"/>
    <w:rsid w:val="B78FA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qFormat/>
    <w:uiPriority w:val="0"/>
    <w:pPr>
      <w:spacing w:line="560" w:lineRule="exact"/>
      <w:ind w:firstLine="880" w:firstLineChars="200"/>
    </w:pPr>
    <w:rPr>
      <w:rFonts w:eastAsia="仿宋_GB2312"/>
      <w:sz w:val="32"/>
    </w:rPr>
  </w:style>
  <w:style w:type="paragraph" w:styleId="4">
    <w:name w:val="Body Text 2"/>
    <w:basedOn w:val="1"/>
    <w:qFormat/>
    <w:uiPriority w:val="0"/>
    <w:pPr>
      <w:spacing w:after="120" w:line="480" w:lineRule="auto"/>
      <w:ind w:firstLine="420"/>
    </w:pPr>
    <w:rPr>
      <w:color w:val="000000"/>
      <w:sz w:val="18"/>
      <w:szCs w:val="18"/>
      <w:lang w:bidi="en-US"/>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ind w:firstLine="900"/>
      <w:jc w:val="left"/>
    </w:pPr>
    <w:rPr>
      <w:sz w:val="30"/>
    </w:rPr>
  </w:style>
  <w:style w:type="paragraph" w:styleId="7">
    <w:name w:val="Normal Indent"/>
    <w:basedOn w:val="1"/>
    <w:next w:val="1"/>
    <w:unhideWhenUsed/>
    <w:qFormat/>
    <w:uiPriority w:val="99"/>
    <w:pPr>
      <w:ind w:firstLine="420" w:firstLineChars="200"/>
    </w:pPr>
  </w:style>
  <w:style w:type="paragraph" w:styleId="8">
    <w:name w:val="toc 5"/>
    <w:basedOn w:val="1"/>
    <w:next w:val="1"/>
    <w:qFormat/>
    <w:uiPriority w:val="0"/>
    <w:pPr>
      <w:ind w:left="1680" w:leftChars="800"/>
    </w:pPr>
  </w:style>
  <w:style w:type="paragraph" w:styleId="9">
    <w:name w:val="footer"/>
    <w:basedOn w:val="1"/>
    <w:link w:val="15"/>
    <w:qFormat/>
    <w:uiPriority w:val="0"/>
    <w:pPr>
      <w:tabs>
        <w:tab w:val="center" w:pos="4153"/>
        <w:tab w:val="right" w:pos="8306"/>
      </w:tabs>
      <w:snapToGrid w:val="0"/>
      <w:jc w:val="left"/>
    </w:pPr>
    <w:rPr>
      <w:sz w:val="18"/>
      <w:szCs w:val="18"/>
    </w:rPr>
  </w:style>
  <w:style w:type="paragraph" w:styleId="10">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3">
    <w:name w:val="page number"/>
    <w:basedOn w:val="12"/>
    <w:qFormat/>
    <w:uiPriority w:val="0"/>
  </w:style>
  <w:style w:type="character" w:customStyle="1" w:styleId="14">
    <w:name w:val="页眉 Char"/>
    <w:basedOn w:val="12"/>
    <w:link w:val="10"/>
    <w:qFormat/>
    <w:uiPriority w:val="0"/>
    <w:rPr>
      <w:rFonts w:ascii="Calibri" w:hAnsi="Calibri" w:eastAsia="仿宋_GB2312"/>
      <w:kern w:val="2"/>
      <w:sz w:val="18"/>
      <w:szCs w:val="18"/>
    </w:rPr>
  </w:style>
  <w:style w:type="character" w:customStyle="1" w:styleId="15">
    <w:name w:val="页脚 Char"/>
    <w:basedOn w:val="12"/>
    <w:link w:val="9"/>
    <w:qFormat/>
    <w:uiPriority w:val="0"/>
    <w:rPr>
      <w:rFonts w:ascii="Calibri" w:hAnsi="Calibri" w:eastAsia="仿宋_GB2312"/>
      <w:kern w:val="2"/>
      <w:sz w:val="18"/>
      <w:szCs w:val="18"/>
    </w:rPr>
  </w:style>
  <w:style w:type="paragraph" w:customStyle="1" w:styleId="16">
    <w:name w:val="正文首行缩进 21"/>
    <w:basedOn w:val="1"/>
    <w:qFormat/>
    <w:uiPriority w:val="0"/>
    <w:pPr>
      <w:spacing w:beforeAutospacing="0" w:after="120" w:afterAutospacing="0"/>
      <w:ind w:left="420" w:leftChars="200" w:firstLine="420" w:firstLineChars="200"/>
    </w:pPr>
    <w:rPr>
      <w:rFonts w:ascii="Calibri" w:hAnsi="Calibri" w:eastAsia="宋体" w:cs="Times New Roman"/>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dlzb</Company>
  <Pages>3</Pages>
  <Words>1269</Words>
  <Characters>70</Characters>
  <Lines>1</Lines>
  <Paragraphs>2</Paragraphs>
  <TotalTime>6</TotalTime>
  <ScaleCrop>false</ScaleCrop>
  <LinksUpToDate>false</LinksUpToDate>
  <CharactersWithSpaces>1337</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2022-03-31T13:45:00Z</dcterms:created>
  <dc:creator>苹果王子</dc:creator>
  <cp:lastModifiedBy>Administrator</cp:lastModifiedBy>
  <cp:lastPrinted>2023-06-19T02:26:00Z</cp:lastPrinted>
  <dcterms:modified xsi:type="dcterms:W3CDTF">2024-06-26T07:15:23Z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648C0D1F2EB44EE18996037549B4E6DB</vt:lpwstr>
  </property>
</Properties>
</file>