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1470" w:leftChars="700" w:firstLine="440" w:firstLineChars="100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大理州住房和城乡建设局</w:t>
      </w:r>
    </w:p>
    <w:p>
      <w:pPr>
        <w:spacing w:line="600" w:lineRule="exact"/>
        <w:ind w:left="2800" w:hanging="3080" w:hangingChars="700"/>
        <w:rPr>
          <w:rFonts w:ascii="方正小标宋简体" w:hAnsi="黑体" w:eastAsia="方正小标宋简体"/>
          <w:spacing w:val="0"/>
          <w:sz w:val="44"/>
          <w:szCs w:val="44"/>
        </w:rPr>
      </w:pPr>
      <w:r>
        <w:rPr>
          <w:rFonts w:hint="eastAsia" w:ascii="方正小标宋简体" w:hAnsi="黑体" w:eastAsia="方正小标宋简体"/>
          <w:spacing w:val="0"/>
          <w:sz w:val="44"/>
          <w:szCs w:val="44"/>
        </w:rPr>
        <w:t>关于对州政协十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eastAsia="zh-CN"/>
        </w:rPr>
        <w:t>四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届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eastAsia="zh-CN"/>
        </w:rPr>
        <w:t>三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次会议第1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val="en-US" w:eastAsia="zh-CN"/>
        </w:rPr>
        <w:t>43080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号</w:t>
      </w:r>
    </w:p>
    <w:p>
      <w:pPr>
        <w:spacing w:line="600" w:lineRule="exact"/>
        <w:ind w:left="3080" w:hanging="3080" w:hangingChars="700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              提案的答复</w:t>
      </w:r>
    </w:p>
    <w:p>
      <w:pPr>
        <w:rPr>
          <w:rFonts w:ascii="方正小标宋简体" w:hAnsi="黑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杨丽</w:t>
      </w:r>
      <w:r>
        <w:rPr>
          <w:rFonts w:hint="eastAsia" w:ascii="宋体" w:hAnsi="宋体" w:eastAsia="方正仿宋_GBK" w:cs="方正仿宋_GBK"/>
          <w:sz w:val="32"/>
          <w:szCs w:val="32"/>
        </w:rPr>
        <w:t>委员：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    非常感谢委员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们</w:t>
      </w:r>
      <w:r>
        <w:rPr>
          <w:rFonts w:hint="eastAsia" w:ascii="宋体" w:hAnsi="宋体" w:eastAsia="方正仿宋_GBK" w:cs="方正仿宋_GBK"/>
          <w:sz w:val="32"/>
          <w:szCs w:val="32"/>
        </w:rPr>
        <w:t>对大理州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物业</w:t>
      </w:r>
      <w:r>
        <w:rPr>
          <w:rFonts w:hint="eastAsia" w:ascii="宋体" w:hAnsi="宋体" w:eastAsia="方正仿宋_GBK" w:cs="方正仿宋_GBK"/>
          <w:sz w:val="32"/>
          <w:szCs w:val="32"/>
        </w:rPr>
        <w:t>管理工作的关心和支持。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您在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大理州政协十四届三次会议的提出的《关于建立我州物业管理长效机制》的提案已转交我局主办，我局高度重视提案办理，现将办理结果回复如下：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物业管理行业随着住建部取消物业服务企业资质管理，物业服务企业从业进入零门槛状态，行业主管部门对物业服务企业的监管被大幅度弱化，致使行业诸多问题集中暴露并长期得不到有效解决，业主权益得不到保障，严重影响居民生活幸福指数，引发社会各界高度关注。我局高度重视物业服务行业健康发展，开展专题调研，找准问题根源，针对性研究制定了系列举措，力求将全州物业推向规范化、制度化健康发展轨道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研究印发了《大理州党建引领物业服务管理三年行动实施方案（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2024-2026年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）》该方案组建成立了由州委组织部副部长和我局党组书记任组长，州委社会工作部、州委政法委等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13个相关部门组成的物业管理工作领导小组，聚焦物业服务管理存在的问题，强力开展工作，力求用三年时间，使全州物业服务管理专业化、规范化、制度化水平显著提高，居民获得感、安全感和幸福感明显增强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建立服务标准。我局正在会同州物业协会研究制定大理州物业服务分类分级标准、物业服务制式合同和大理州物业服务招投标管理办法，计划年内印发实施，推动物业服务标准化和规范化进程。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三、完善监督和考核评价制度。制定大理州住宅小区物业信息公示表，重点将维修资金缴存使用情况、小区公共收益收支情况适时向全体业主通报，接受业主监督。依照《云南省物业服务企业信用评价管理办法》结合大理州实际研究切实可行实施办法，每年组织对物业服务企业进行考核评价，认真组织物业服务示范小区和红色物业示范小区评审，将评审结果通过各种渠道向社会公布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宋体" w:hAnsi="宋体" w:eastAsia="方正仿宋_GBK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宋体" w:hAnsi="宋体" w:eastAsia="方正仿宋_GBK" w:cs="仿宋_GB2312"/>
          <w:sz w:val="32"/>
          <w:szCs w:val="32"/>
          <w:lang w:val="en-US" w:eastAsia="zh-CN"/>
        </w:rPr>
        <w:t xml:space="preserve"> 2024年6月20日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4470D"/>
    <w:multiLevelType w:val="singleLevel"/>
    <w:tmpl w:val="F66447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93253"/>
    <w:rsid w:val="0AAD60CB"/>
    <w:rsid w:val="0C853F3A"/>
    <w:rsid w:val="0D9F27B9"/>
    <w:rsid w:val="111945B1"/>
    <w:rsid w:val="17D34864"/>
    <w:rsid w:val="1B8B67A8"/>
    <w:rsid w:val="247E4AEC"/>
    <w:rsid w:val="25413390"/>
    <w:rsid w:val="282F2444"/>
    <w:rsid w:val="294E3392"/>
    <w:rsid w:val="2AEA0C94"/>
    <w:rsid w:val="31A515E1"/>
    <w:rsid w:val="3D054ECF"/>
    <w:rsid w:val="43236E8C"/>
    <w:rsid w:val="44E27FEE"/>
    <w:rsid w:val="4DA829E8"/>
    <w:rsid w:val="4E5B2B0F"/>
    <w:rsid w:val="5D0807A1"/>
    <w:rsid w:val="5D936139"/>
    <w:rsid w:val="60C33CCD"/>
    <w:rsid w:val="66F95FB6"/>
    <w:rsid w:val="74E56DC0"/>
    <w:rsid w:val="7AFA295F"/>
    <w:rsid w:val="FEF78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2021-07-22T18:37:00Z</dcterms:created>
  <dc:creator>Administrator</dc:creator>
  <cp:lastModifiedBy>user</cp:lastModifiedBy>
  <cp:lastPrinted>2024-06-21T08:49:00Z</cp:lastPrinted>
  <dcterms:modified xsi:type="dcterms:W3CDTF">2024-06-21T17:12:29Z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