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云南省农田水利基本建设先进集体和个人</w:t>
      </w:r>
      <w:r>
        <w:rPr>
          <w:rFonts w:hint="eastAsia" w:ascii="方正小标宋简体" w:hAnsi="方正小标宋简体" w:eastAsia="方正小标宋简体" w:cs="方正小标宋简体"/>
          <w:i w:val="0"/>
          <w:iCs w:val="0"/>
          <w:caps w:val="0"/>
          <w:color w:val="auto"/>
          <w:spacing w:val="0"/>
          <w:sz w:val="44"/>
          <w:szCs w:val="44"/>
          <w:shd w:val="clear" w:fill="FFFFFF"/>
        </w:rPr>
        <w:t>拟正式推荐对象名单及主要事迹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i w:val="0"/>
          <w:iCs w:val="0"/>
          <w:caps w:val="0"/>
          <w:color w:val="auto"/>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textAlignment w:val="auto"/>
        <w:rPr>
          <w:rFonts w:hint="eastAsia" w:ascii="方正黑体简体" w:hAnsi="方正黑体简体" w:eastAsia="方正黑体简体" w:cs="方正黑体简体"/>
          <w:i w:val="0"/>
          <w:iCs w:val="0"/>
          <w:caps w:val="0"/>
          <w:color w:val="auto"/>
          <w:spacing w:val="0"/>
          <w:sz w:val="36"/>
          <w:szCs w:val="36"/>
          <w:shd w:val="clear" w:fill="FFFFFF"/>
          <w:lang w:val="en-US" w:eastAsia="zh-CN"/>
        </w:rPr>
      </w:pPr>
      <w:r>
        <w:rPr>
          <w:rFonts w:hint="eastAsia" w:ascii="方正黑体简体" w:hAnsi="方正黑体简体" w:eastAsia="方正黑体简体" w:cs="方正黑体简体"/>
          <w:i w:val="0"/>
          <w:iCs w:val="0"/>
          <w:caps w:val="0"/>
          <w:color w:val="auto"/>
          <w:spacing w:val="0"/>
          <w:sz w:val="36"/>
          <w:szCs w:val="36"/>
          <w:shd w:val="clear" w:fill="FFFFFF"/>
          <w:lang w:val="en-US" w:eastAsia="zh-CN"/>
        </w:rPr>
        <w:t>一、先进单位拟推荐对象</w:t>
      </w:r>
    </w:p>
    <w:p>
      <w:pPr>
        <w:keepNext w:val="0"/>
        <w:keepLines w:val="0"/>
        <w:pageBreakBefore w:val="0"/>
        <w:widowControl w:val="0"/>
        <w:numPr>
          <w:ilvl w:val="0"/>
          <w:numId w:val="0"/>
        </w:numPr>
        <w:kinsoku/>
        <w:wordWrap/>
        <w:overflowPunct/>
        <w:topLinePunct w:val="0"/>
        <w:autoSpaceDE/>
        <w:autoSpaceDN/>
        <w:bidi w:val="0"/>
        <w:adjustRightInd/>
        <w:snapToGrid/>
        <w:spacing w:line="544" w:lineRule="exact"/>
        <w:ind w:firstLine="723" w:firstLineChars="200"/>
        <w:textAlignment w:val="auto"/>
        <w:rPr>
          <w:rFonts w:hint="default" w:ascii="Times New Roman" w:hAnsi="Times New Roman" w:eastAsia="方正仿宋简体" w:cs="Times New Roman"/>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bCs/>
          <w:i w:val="0"/>
          <w:iCs w:val="0"/>
          <w:caps w:val="0"/>
          <w:color w:val="auto"/>
          <w:spacing w:val="0"/>
          <w:sz w:val="36"/>
          <w:szCs w:val="36"/>
          <w:shd w:val="clear" w:fill="FFFFFF"/>
          <w:lang w:val="en-US" w:eastAsia="zh-CN"/>
        </w:rPr>
        <w:t>1.宾川县土壤肥料工作站。</w:t>
      </w:r>
      <w:r>
        <w:rPr>
          <w:rFonts w:hint="default" w:ascii="Times New Roman" w:hAnsi="Times New Roman" w:eastAsia="方正仿宋简体" w:cs="Times New Roman"/>
          <w:i w:val="0"/>
          <w:iCs w:val="0"/>
          <w:caps w:val="0"/>
          <w:color w:val="auto"/>
          <w:spacing w:val="0"/>
          <w:sz w:val="32"/>
          <w:szCs w:val="32"/>
          <w:shd w:val="clear" w:fill="FFFFFF"/>
          <w:lang w:val="en-US" w:eastAsia="zh-CN"/>
        </w:rPr>
        <w:t>2019年以来，</w:t>
      </w:r>
      <w:r>
        <w:rPr>
          <w:rFonts w:hint="eastAsia" w:ascii="Times New Roman" w:hAnsi="Times New Roman" w:eastAsia="方正仿宋简体" w:cs="Times New Roman"/>
          <w:i w:val="0"/>
          <w:iCs w:val="0"/>
          <w:caps w:val="0"/>
          <w:color w:val="auto"/>
          <w:spacing w:val="0"/>
          <w:sz w:val="32"/>
          <w:szCs w:val="32"/>
          <w:shd w:val="clear" w:fill="FFFFFF"/>
          <w:lang w:val="en-US" w:eastAsia="zh-CN"/>
        </w:rPr>
        <w:t>全县</w:t>
      </w:r>
      <w:r>
        <w:rPr>
          <w:rFonts w:hint="default" w:ascii="Times New Roman" w:hAnsi="Times New Roman" w:eastAsia="方正仿宋简体" w:cs="Times New Roman"/>
          <w:i w:val="0"/>
          <w:iCs w:val="0"/>
          <w:caps w:val="0"/>
          <w:color w:val="auto"/>
          <w:spacing w:val="0"/>
          <w:sz w:val="32"/>
          <w:szCs w:val="32"/>
          <w:shd w:val="clear" w:fill="FFFFFF"/>
          <w:lang w:val="en-US" w:eastAsia="zh-CN"/>
        </w:rPr>
        <w:t>完成总投资2.45亿元，建设成高标准农田21.16万亩，建设田间三面光沟渠172千米，田间机耕路116千米，耕地土壤质量提升推广运用21万亩（其中核心区8万亩）。每年可增产粮食1692万公斤,增加产值5076万元。通过项目实施，改善了农田道路和沟渠灌溉条件、增强了农业发展后劲，为农业可持续发展奠定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544" w:lineRule="exact"/>
        <w:ind w:firstLine="723" w:firstLineChars="200"/>
        <w:textAlignment w:val="auto"/>
        <w:rPr>
          <w:rFonts w:hint="eastAsia" w:ascii="Times New Roman" w:hAnsi="Times New Roman" w:eastAsia="方正仿宋简体" w:cs="Times New Roman"/>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bCs/>
          <w:i w:val="0"/>
          <w:iCs w:val="0"/>
          <w:caps w:val="0"/>
          <w:color w:val="auto"/>
          <w:spacing w:val="0"/>
          <w:sz w:val="36"/>
          <w:szCs w:val="36"/>
          <w:shd w:val="clear" w:fill="FFFFFF"/>
          <w:lang w:val="en-US" w:eastAsia="zh-CN"/>
        </w:rPr>
        <w:t>2.剑川县农业综合开发办公室。</w:t>
      </w:r>
      <w:r>
        <w:rPr>
          <w:rFonts w:hint="eastAsia" w:ascii="Times New Roman" w:hAnsi="Times New Roman" w:eastAsia="方正仿宋简体" w:cs="Times New Roman"/>
          <w:i w:val="0"/>
          <w:iCs w:val="0"/>
          <w:caps w:val="0"/>
          <w:color w:val="auto"/>
          <w:spacing w:val="0"/>
          <w:sz w:val="32"/>
          <w:szCs w:val="32"/>
          <w:shd w:val="clear" w:fill="FFFFFF"/>
          <w:lang w:val="en-US" w:eastAsia="zh-CN"/>
        </w:rPr>
        <w:t>承担改善农业生产基本条件、优化农业和农村经济结构、提高农业综合生产力、保障国家粮食安全的职责。认真组织实施高标准农田建设项目，2019-2023年间新建高标准农田18.6万亩，其中高效节水1.97万亩，项目实施范围覆盖全县8个乡镇。建成的项目工程得到上级部门的充分肯定和群众的好评，极大改善了农业生产条件，为农业增效农民增收提供</w:t>
      </w:r>
      <w:bookmarkStart w:id="0" w:name="_GoBack"/>
      <w:bookmarkEnd w:id="0"/>
      <w:r>
        <w:rPr>
          <w:rFonts w:hint="eastAsia" w:ascii="Times New Roman" w:hAnsi="Times New Roman" w:eastAsia="方正仿宋简体" w:cs="Times New Roman"/>
          <w:i w:val="0"/>
          <w:iCs w:val="0"/>
          <w:caps w:val="0"/>
          <w:color w:val="auto"/>
          <w:spacing w:val="0"/>
          <w:sz w:val="32"/>
          <w:szCs w:val="32"/>
          <w:shd w:val="clear" w:fill="FFFFFF"/>
          <w:lang w:val="en-US" w:eastAsia="zh-CN"/>
        </w:rPr>
        <w:t>有力保障。</w:t>
      </w:r>
    </w:p>
    <w:p>
      <w:pPr>
        <w:keepNext w:val="0"/>
        <w:keepLines w:val="0"/>
        <w:pageBreakBefore w:val="0"/>
        <w:widowControl w:val="0"/>
        <w:numPr>
          <w:ilvl w:val="0"/>
          <w:numId w:val="0"/>
        </w:numPr>
        <w:kinsoku/>
        <w:wordWrap/>
        <w:overflowPunct/>
        <w:topLinePunct w:val="0"/>
        <w:autoSpaceDE/>
        <w:autoSpaceDN/>
        <w:bidi w:val="0"/>
        <w:adjustRightInd/>
        <w:snapToGrid/>
        <w:spacing w:line="544" w:lineRule="exact"/>
        <w:ind w:firstLine="723" w:firstLineChars="200"/>
        <w:textAlignment w:val="auto"/>
        <w:rPr>
          <w:rFonts w:hint="default" w:ascii="Times New Roman" w:hAnsi="Times New Roman" w:eastAsia="方正仿宋简体" w:cs="Times New Roman"/>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bCs/>
          <w:i w:val="0"/>
          <w:iCs w:val="0"/>
          <w:caps w:val="0"/>
          <w:color w:val="auto"/>
          <w:spacing w:val="0"/>
          <w:sz w:val="36"/>
          <w:szCs w:val="36"/>
          <w:shd w:val="clear" w:fill="FFFFFF"/>
          <w:lang w:val="en-US" w:eastAsia="zh-CN"/>
        </w:rPr>
        <w:t>3.鹤庆县农田建设办公室。</w:t>
      </w:r>
      <w:r>
        <w:rPr>
          <w:rFonts w:hint="eastAsia" w:ascii="Times New Roman" w:hAnsi="Times New Roman" w:eastAsia="方正仿宋简体" w:cs="Times New Roman"/>
          <w:i w:val="0"/>
          <w:iCs w:val="0"/>
          <w:caps w:val="0"/>
          <w:color w:val="auto"/>
          <w:spacing w:val="0"/>
          <w:sz w:val="32"/>
          <w:szCs w:val="32"/>
          <w:shd w:val="clear" w:fill="FFFFFF"/>
          <w:lang w:val="en-US" w:eastAsia="zh-CN"/>
        </w:rPr>
        <w:t>深入贯彻落实国家“藏粮于地、藏粮于技”发展战略，2019年至2023年期间，在全县8个乡镇58个行政村实施高标准农田建设项目13个共计14.71万亩，总投资19437.43万元，同步发展高效节水灌溉1.34万亩，修复灾毁农田0.64万亩，补建高标准农田0.56万亩。项目区受益人口119099人，其中贫困户14860人，项目区群众满意度在95%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textAlignment w:val="auto"/>
        <w:rPr>
          <w:rFonts w:hint="eastAsia" w:ascii="方正黑体简体" w:hAnsi="方正黑体简体" w:eastAsia="方正黑体简体" w:cs="方正黑体简体"/>
          <w:i w:val="0"/>
          <w:iCs w:val="0"/>
          <w:caps w:val="0"/>
          <w:color w:val="auto"/>
          <w:spacing w:val="0"/>
          <w:sz w:val="36"/>
          <w:szCs w:val="36"/>
          <w:shd w:val="clear" w:fill="FFFFFF"/>
          <w:lang w:val="en-US" w:eastAsia="zh-CN"/>
        </w:rPr>
      </w:pPr>
      <w:r>
        <w:rPr>
          <w:rFonts w:hint="eastAsia" w:ascii="方正黑体简体" w:hAnsi="方正黑体简体" w:eastAsia="方正黑体简体" w:cs="方正黑体简体"/>
          <w:i w:val="0"/>
          <w:iCs w:val="0"/>
          <w:caps w:val="0"/>
          <w:color w:val="auto"/>
          <w:spacing w:val="0"/>
          <w:sz w:val="36"/>
          <w:szCs w:val="36"/>
          <w:shd w:val="clear" w:fill="FFFFFF"/>
          <w:lang w:val="en-US" w:eastAsia="zh-CN"/>
        </w:rPr>
        <w:t>二、先进个人拟推荐对象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23"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楷体_GBK" w:cs="Times New Roman"/>
          <w:b/>
          <w:bCs/>
          <w:sz w:val="36"/>
          <w:szCs w:val="36"/>
          <w:lang w:val="en-US" w:eastAsia="zh-CN"/>
        </w:rPr>
        <w:t>1.</w:t>
      </w:r>
      <w:r>
        <w:rPr>
          <w:rFonts w:hint="default" w:ascii="Times New Roman" w:hAnsi="Times New Roman" w:eastAsia="方正楷体_GBK" w:cs="Times New Roman"/>
          <w:b/>
          <w:bCs/>
          <w:sz w:val="36"/>
          <w:szCs w:val="36"/>
        </w:rPr>
        <w:t>张华志</w:t>
      </w:r>
      <w:r>
        <w:rPr>
          <w:rFonts w:hint="default" w:ascii="Times New Roman" w:hAnsi="Times New Roman" w:eastAsia="方正楷体_GBK" w:cs="Times New Roman"/>
          <w:b/>
          <w:bCs/>
          <w:sz w:val="36"/>
          <w:szCs w:val="36"/>
          <w:lang w:eastAsia="zh-CN"/>
        </w:rPr>
        <w:t>。</w:t>
      </w:r>
      <w:r>
        <w:rPr>
          <w:rFonts w:hint="default" w:ascii="Times New Roman" w:hAnsi="Times New Roman" w:eastAsia="方正仿宋简体" w:cs="Times New Roman"/>
          <w:color w:val="000000"/>
          <w:sz w:val="32"/>
          <w:szCs w:val="32"/>
        </w:rPr>
        <w:t>宾川县土壤肥料工作站</w:t>
      </w:r>
      <w:r>
        <w:rPr>
          <w:rFonts w:hint="default" w:ascii="Times New Roman" w:hAnsi="Times New Roman" w:eastAsia="方正仿宋简体" w:cs="Times New Roman"/>
          <w:color w:val="000000"/>
          <w:sz w:val="32"/>
          <w:szCs w:val="32"/>
          <w:lang w:val="en-US" w:eastAsia="zh-CN"/>
        </w:rPr>
        <w:t>站长，自2003年10月退伍参加工作以来，一直奋战在农田水利建设第一线，先后从事农田水利规划、建设项目管理、农田水利建设建后管护以及农业新技术示范推广等工作。通过近20年坚持不懈的努力工作，探索总结出“互联网+水命脉、+项目、+融合”模式，并在全县推广应用，取得显著成效。主持编制了《宾川县高标准农田建设规划（2021-2030）》，参与编写《农业农村部农业生态与资源保护总站完成可再生能源技术应用与农村人居环境改善》以及《葡萄绿色生产技术》《柑桔绿色生产技术》书籍。荣获国家和省、州、县表彰奖励14项，其中省部级1项、地厅级5项，取得科技成果2项。</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723" w:firstLineChars="200"/>
        <w:textAlignment w:val="auto"/>
        <w:rPr>
          <w:rFonts w:hint="default" w:ascii="Times New Roman" w:hAnsi="Times New Roman" w:eastAsia="方正仿宋简体" w:cs="Times New Roman"/>
          <w:color w:val="000000"/>
          <w:sz w:val="32"/>
          <w:szCs w:val="32"/>
          <w:highlight w:val="none"/>
          <w:u w:val="none"/>
          <w:lang w:val="en-US" w:eastAsia="zh-CN"/>
        </w:rPr>
      </w:pPr>
      <w:r>
        <w:rPr>
          <w:rFonts w:hint="default" w:ascii="Times New Roman" w:hAnsi="Times New Roman" w:eastAsia="方正楷体_GBK" w:cs="Times New Roman"/>
          <w:b/>
          <w:bCs/>
          <w:color w:val="000000"/>
          <w:sz w:val="36"/>
          <w:szCs w:val="36"/>
          <w:lang w:val="en-US" w:eastAsia="zh-CN"/>
        </w:rPr>
        <w:t>2.张春元。</w:t>
      </w:r>
      <w:r>
        <w:rPr>
          <w:rFonts w:hint="default" w:ascii="Times New Roman" w:hAnsi="Times New Roman" w:eastAsia="方正仿宋简体" w:cs="Times New Roman"/>
          <w:color w:val="000000"/>
          <w:sz w:val="32"/>
          <w:szCs w:val="32"/>
          <w:highlight w:val="none"/>
          <w:u w:val="none"/>
          <w:lang w:val="en-US" w:eastAsia="zh-CN"/>
        </w:rPr>
        <w:t>大理白族自治州水利水电勘测设计研究院高级工程师，从事水文分析及农田水利设计工作二十余年。参与完成大理州8座中型水库以及15座小（一）型水库设计工作，担任专业负责人。完成云龙县苗尾电站综合利用工程等3件工程设计，担任专业负责人。主持并参与完成《弥渡县坝区水资源开发利用规划报告》等5项规划，担任项目设总。完成了洱源县三营项目(国家级)等9项规划设计工作，并在洱源县三营项目(国家级)、炼铁项目中担任项目设总。参与完成《大理州高标准农田初步设计报告报告提纲（2022.6试行）》编制并发各县市农业农村局试</w:t>
      </w:r>
      <w:r>
        <w:rPr>
          <w:rFonts w:hint="eastAsia" w:ascii="Times New Roman" w:hAnsi="Times New Roman" w:eastAsia="方正仿宋简体" w:cs="Times New Roman"/>
          <w:color w:val="000000"/>
          <w:sz w:val="32"/>
          <w:szCs w:val="32"/>
          <w:highlight w:val="none"/>
          <w:u w:val="none"/>
          <w:lang w:val="en-US" w:eastAsia="zh-CN"/>
        </w:rPr>
        <w:t>行</w:t>
      </w:r>
      <w:r>
        <w:rPr>
          <w:rFonts w:hint="default" w:ascii="Times New Roman" w:hAnsi="Times New Roman" w:eastAsia="方正仿宋简体" w:cs="Times New Roman"/>
          <w:color w:val="000000"/>
          <w:sz w:val="32"/>
          <w:szCs w:val="32"/>
          <w:highlight w:val="none"/>
          <w:u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723"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楷体_GBK" w:cs="Times New Roman"/>
          <w:b/>
          <w:bCs/>
          <w:sz w:val="36"/>
          <w:szCs w:val="36"/>
          <w:lang w:val="en-US" w:eastAsia="zh-CN"/>
        </w:rPr>
        <w:t>3.沙福山。</w:t>
      </w:r>
      <w:r>
        <w:rPr>
          <w:rFonts w:hint="default" w:ascii="Times New Roman" w:hAnsi="Times New Roman" w:eastAsia="方正仿宋简体" w:cs="Times New Roman"/>
          <w:color w:val="000000"/>
          <w:sz w:val="32"/>
          <w:szCs w:val="32"/>
          <w:lang w:val="en-US" w:eastAsia="zh-CN"/>
        </w:rPr>
        <w:t>弥渡县农业农村局农田建设股股长，积极履职尽责，当好高标准农田建设的“宣传员”、农业发展的“分析员”、项目区群众的“联络员”，为高标准农田建设作做出了</w:t>
      </w:r>
      <w:r>
        <w:rPr>
          <w:rFonts w:hint="eastAsia" w:ascii="Times New Roman" w:hAnsi="Times New Roman" w:eastAsia="方正仿宋简体" w:cs="Times New Roman"/>
          <w:color w:val="000000"/>
          <w:sz w:val="32"/>
          <w:szCs w:val="32"/>
          <w:lang w:val="en-US" w:eastAsia="zh-CN"/>
        </w:rPr>
        <w:t>一定</w:t>
      </w:r>
      <w:r>
        <w:rPr>
          <w:rFonts w:hint="default" w:ascii="Times New Roman" w:hAnsi="Times New Roman" w:eastAsia="方正仿宋简体" w:cs="Times New Roman"/>
          <w:color w:val="000000"/>
          <w:sz w:val="32"/>
          <w:szCs w:val="32"/>
          <w:lang w:val="en-US" w:eastAsia="zh-CN"/>
        </w:rPr>
        <w:t>的成绩。2019</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lang w:val="en-US" w:eastAsia="zh-CN"/>
        </w:rPr>
        <w:t>2022年</w:t>
      </w:r>
      <w:r>
        <w:rPr>
          <w:rFonts w:hint="eastAsia" w:ascii="Times New Roman" w:hAnsi="Times New Roman" w:eastAsia="方正仿宋简体" w:cs="Times New Roman"/>
          <w:color w:val="000000"/>
          <w:sz w:val="32"/>
          <w:szCs w:val="32"/>
          <w:lang w:val="en-US" w:eastAsia="zh-CN"/>
        </w:rPr>
        <w:t>全县</w:t>
      </w:r>
      <w:r>
        <w:rPr>
          <w:rFonts w:hint="default" w:ascii="Times New Roman" w:hAnsi="Times New Roman" w:eastAsia="方正仿宋简体" w:cs="Times New Roman"/>
          <w:color w:val="000000"/>
          <w:sz w:val="32"/>
          <w:szCs w:val="32"/>
          <w:lang w:val="en-US" w:eastAsia="zh-CN"/>
        </w:rPr>
        <w:t>建成高标准农田面积21.69万亩</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lang w:val="en-US" w:eastAsia="zh-CN"/>
        </w:rPr>
        <w:t>截</w:t>
      </w:r>
      <w:r>
        <w:rPr>
          <w:rFonts w:hint="eastAsia" w:ascii="Times New Roman" w:hAnsi="Times New Roman" w:eastAsia="方正仿宋简体" w:cs="Times New Roman"/>
          <w:color w:val="000000"/>
          <w:sz w:val="32"/>
          <w:szCs w:val="32"/>
          <w:lang w:val="en-US" w:eastAsia="zh-CN"/>
        </w:rPr>
        <w:t>至</w:t>
      </w:r>
      <w:r>
        <w:rPr>
          <w:rFonts w:hint="default" w:ascii="Times New Roman" w:hAnsi="Times New Roman" w:eastAsia="方正仿宋简体" w:cs="Times New Roman"/>
          <w:color w:val="000000"/>
          <w:sz w:val="32"/>
          <w:szCs w:val="32"/>
          <w:lang w:val="en-US" w:eastAsia="zh-CN"/>
        </w:rPr>
        <w:t>2023年4月，全县高标准农田建设</w:t>
      </w:r>
      <w:r>
        <w:rPr>
          <w:rFonts w:hint="eastAsia" w:ascii="Times New Roman" w:hAnsi="Times New Roman" w:eastAsia="方正仿宋简体" w:cs="Times New Roman"/>
          <w:color w:val="000000"/>
          <w:sz w:val="32"/>
          <w:szCs w:val="32"/>
          <w:lang w:val="en-US" w:eastAsia="zh-CN"/>
        </w:rPr>
        <w:t>完成</w:t>
      </w:r>
      <w:r>
        <w:rPr>
          <w:rFonts w:hint="default" w:ascii="Times New Roman" w:hAnsi="Times New Roman" w:eastAsia="方正仿宋简体" w:cs="Times New Roman"/>
          <w:color w:val="000000"/>
          <w:sz w:val="32"/>
          <w:szCs w:val="32"/>
          <w:lang w:val="en-US" w:eastAsia="zh-CN"/>
        </w:rPr>
        <w:t>了整县完成第一轮高标准农田全覆盖的目标，转入下一轮高标准农田改造提升工作</w:t>
      </w:r>
      <w:r>
        <w:rPr>
          <w:rFonts w:hint="eastAsia" w:ascii="Times New Roman" w:hAnsi="Times New Roman" w:eastAsia="方正仿宋简体" w:cs="Times New Roman"/>
          <w:color w:val="000000"/>
          <w:sz w:val="32"/>
          <w:szCs w:val="32"/>
          <w:lang w:val="en-US" w:eastAsia="zh-CN"/>
        </w:rPr>
        <w:t>。本人</w:t>
      </w:r>
      <w:r>
        <w:rPr>
          <w:rFonts w:hint="default" w:ascii="Times New Roman" w:hAnsi="Times New Roman" w:eastAsia="方正仿宋简体" w:cs="Times New Roman"/>
          <w:color w:val="000000"/>
          <w:sz w:val="32"/>
          <w:szCs w:val="32"/>
          <w:lang w:val="en-US" w:eastAsia="zh-CN"/>
        </w:rPr>
        <w:t>主持编制了弥渡县高标准农田建设规划（2021-2030年），获得“十一五”期间省级农业综合开发先进个人表彰。</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_GBK" w:cs="Times New Roman"/>
          <w:b/>
          <w:bCs/>
          <w:color w:val="000000"/>
          <w:sz w:val="36"/>
          <w:szCs w:val="36"/>
          <w:lang w:val="en-US" w:eastAsia="zh-CN"/>
        </w:rPr>
        <w:t>4.张云芳。</w:t>
      </w:r>
      <w:r>
        <w:rPr>
          <w:rFonts w:hint="default" w:ascii="Times New Roman" w:hAnsi="Times New Roman" w:eastAsia="方正仿宋简体" w:cs="Times New Roman"/>
          <w:sz w:val="32"/>
          <w:szCs w:val="32"/>
          <w:lang w:val="en-US" w:eastAsia="zh-CN"/>
        </w:rPr>
        <w:t>剑川县农业综合开发办公室主任，水利高级工程师。主持完成了剑川县十二五以来高标准农田建设评估及上图入库工作，全县在2019-2023年间新建高标准农田18.6万亩，其中高效节水1.97万亩。这些农田基础设施工程极大地改善农业生产条件，为农业增效农民增收提供有利条件。同时</w:t>
      </w:r>
      <w:r>
        <w:rPr>
          <w:rFonts w:hint="eastAsia" w:ascii="Times New Roman" w:hAnsi="Times New Roman" w:eastAsia="方正仿宋简体" w:cs="Times New Roman"/>
          <w:sz w:val="32"/>
          <w:szCs w:val="32"/>
          <w:lang w:val="en-US" w:eastAsia="zh-CN"/>
        </w:rPr>
        <w:t>本人</w:t>
      </w:r>
      <w:r>
        <w:rPr>
          <w:rFonts w:hint="default" w:ascii="Times New Roman" w:hAnsi="Times New Roman" w:eastAsia="方正仿宋简体" w:cs="Times New Roman"/>
          <w:sz w:val="32"/>
          <w:szCs w:val="32"/>
          <w:lang w:val="en-US" w:eastAsia="zh-CN"/>
        </w:rPr>
        <w:t>探索出针对贫困山区严重缺水、地形复杂等不适宜渠道灌溉而采取既节水经济又灌溉简便的高效节水（管灌）建设方案，近年来</w:t>
      </w:r>
      <w:r>
        <w:rPr>
          <w:rFonts w:hint="eastAsia" w:ascii="Times New Roman" w:hAnsi="Times New Roman" w:eastAsia="方正仿宋简体" w:cs="Times New Roman"/>
          <w:sz w:val="32"/>
          <w:szCs w:val="32"/>
          <w:lang w:val="en-US" w:eastAsia="zh-CN"/>
        </w:rPr>
        <w:t>推广</w:t>
      </w:r>
      <w:r>
        <w:rPr>
          <w:rFonts w:hint="default" w:ascii="Times New Roman" w:hAnsi="Times New Roman" w:eastAsia="方正仿宋简体" w:cs="Times New Roman"/>
          <w:sz w:val="32"/>
          <w:szCs w:val="32"/>
          <w:lang w:val="en-US" w:eastAsia="zh-CN"/>
        </w:rPr>
        <w:t>建成高效节水1.02万亩，加快了贫困山区农民脱贫致富的步伐。</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_GBK" w:cs="Times New Roman"/>
          <w:b/>
          <w:bCs/>
          <w:sz w:val="36"/>
          <w:szCs w:val="36"/>
          <w:lang w:val="en-US" w:eastAsia="zh-CN"/>
        </w:rPr>
        <w:t>5.杨学海。</w:t>
      </w:r>
      <w:r>
        <w:rPr>
          <w:rFonts w:hint="default" w:ascii="Times New Roman" w:hAnsi="Times New Roman" w:eastAsia="方正仿宋简体" w:cs="Times New Roman"/>
          <w:sz w:val="32"/>
          <w:szCs w:val="32"/>
          <w:lang w:val="en-US" w:eastAsia="zh-CN"/>
        </w:rPr>
        <w:t>洱源县农业农村局农田建设管理股农艺师，从事农田水利建设工作，先后负责洱源县基本口粮田建设、中低产田地改造、农业血防、农业湿地建设、全国新增1000亿斤粮食生产能力规划田间工程、高标农田建设等农田水利建设项目。2019年</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2023年，全县建设完成高标准农田建设面积24.95万亩，完成上图入库面积30.27万亩，完成投资31024.59万元。通过项目的实施，有效的改善了项目区农田水利基础设施条件，群众的生产生活条件得到很大提升，群众满意度达98%以上。</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_GBK" w:cs="Times New Roman"/>
          <w:b/>
          <w:bCs/>
          <w:sz w:val="36"/>
          <w:szCs w:val="36"/>
          <w:lang w:val="en-US" w:eastAsia="zh-CN"/>
        </w:rPr>
        <w:t>6.李云桂。</w:t>
      </w:r>
      <w:r>
        <w:rPr>
          <w:rFonts w:hint="default" w:ascii="Times New Roman" w:hAnsi="Times New Roman" w:eastAsia="方正仿宋简体" w:cs="Times New Roman"/>
          <w:sz w:val="32"/>
          <w:szCs w:val="32"/>
          <w:lang w:val="en-US" w:eastAsia="zh-CN"/>
        </w:rPr>
        <w:t>漾濞县绿色食品发展中心主任，</w:t>
      </w:r>
      <w:r>
        <w:rPr>
          <w:rFonts w:hint="default" w:ascii="Times New Roman" w:hAnsi="Times New Roman" w:eastAsia="方正仿宋简体" w:cs="Times New Roman"/>
          <w:sz w:val="32"/>
          <w:szCs w:val="32"/>
        </w:rPr>
        <w:t>先后从事</w:t>
      </w:r>
      <w:r>
        <w:rPr>
          <w:rFonts w:hint="default" w:ascii="Times New Roman" w:hAnsi="Times New Roman" w:eastAsia="方正仿宋简体" w:cs="Times New Roman"/>
          <w:sz w:val="32"/>
          <w:szCs w:val="32"/>
          <w:lang w:eastAsia="zh-CN"/>
        </w:rPr>
        <w:t>过</w:t>
      </w:r>
      <w:r>
        <w:rPr>
          <w:rFonts w:hint="default" w:ascii="Times New Roman" w:hAnsi="Times New Roman" w:eastAsia="方正仿宋简体" w:cs="Times New Roman"/>
          <w:sz w:val="32"/>
          <w:szCs w:val="32"/>
        </w:rPr>
        <w:t>乡镇企业管理、农村公路管理、扶贫开发、农技推广及农业基础设施建设管理等工作，</w:t>
      </w:r>
      <w:r>
        <w:rPr>
          <w:rFonts w:hint="default" w:ascii="Times New Roman" w:hAnsi="Times New Roman" w:eastAsia="方正仿宋简体" w:cs="Times New Roman"/>
          <w:sz w:val="32"/>
          <w:szCs w:val="32"/>
          <w:lang w:val="en-US" w:eastAsia="zh-CN"/>
        </w:rPr>
        <w:t>主持完成了</w:t>
      </w:r>
      <w:r>
        <w:rPr>
          <w:rFonts w:hint="default" w:ascii="Times New Roman" w:hAnsi="Times New Roman" w:eastAsia="方正仿宋简体" w:cs="Times New Roman"/>
          <w:sz w:val="32"/>
          <w:szCs w:val="32"/>
        </w:rPr>
        <w:t>漾濞县“十二五”以来高标准农田</w:t>
      </w:r>
      <w:r>
        <w:rPr>
          <w:rFonts w:hint="default" w:ascii="Times New Roman" w:hAnsi="Times New Roman" w:eastAsia="方正仿宋简体" w:cs="Times New Roman"/>
          <w:sz w:val="32"/>
          <w:szCs w:val="32"/>
          <w:lang w:eastAsia="zh-CN"/>
        </w:rPr>
        <w:t>清理上图入库工作、</w:t>
      </w:r>
      <w:r>
        <w:rPr>
          <w:rFonts w:hint="default" w:ascii="Times New Roman" w:hAnsi="Times New Roman" w:eastAsia="方正仿宋简体" w:cs="Times New Roman"/>
          <w:sz w:val="32"/>
          <w:szCs w:val="32"/>
          <w:lang w:val="en-US" w:eastAsia="zh-CN"/>
        </w:rPr>
        <w:t>2019</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2020年高标准农田建设任务和2021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2023年高标准农田建设项目。通过农田水利基本建设工作的开展，全县建成高标准农田14.3万亩，进一步强化了全县农田水利设施建设，全县人均占有高标准农田1.4亩左右，为全方位夯实全县县的粮食产量和粮食安全保障打下了坚实的基础。</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hint="default" w:ascii="Times New Roman" w:hAnsi="Times New Roman" w:eastAsia="方正仿宋简体" w:cs="Times New Roman"/>
          <w:i w:val="0"/>
          <w:iCs w:val="0"/>
          <w:caps w:val="0"/>
          <w:color w:val="auto"/>
          <w:spacing w:val="0"/>
          <w:sz w:val="32"/>
          <w:szCs w:val="32"/>
          <w:shd w:val="clear" w:fill="FFFFFF"/>
          <w:lang w:val="en-US" w:eastAsia="zh-CN"/>
        </w:rPr>
      </w:pPr>
      <w:r>
        <w:rPr>
          <w:rFonts w:hint="default" w:ascii="Times New Roman" w:hAnsi="Times New Roman" w:eastAsia="方正楷体_GBK" w:cs="Times New Roman"/>
          <w:b/>
          <w:bCs/>
          <w:sz w:val="36"/>
          <w:szCs w:val="36"/>
          <w:lang w:val="en-US" w:eastAsia="zh-CN"/>
        </w:rPr>
        <w:t>7.李勇。</w:t>
      </w:r>
      <w:r>
        <w:rPr>
          <w:rFonts w:hint="default" w:ascii="Times New Roman" w:hAnsi="Times New Roman" w:eastAsia="方正仿宋简体" w:cs="Times New Roman"/>
          <w:color w:val="000000"/>
          <w:kern w:val="2"/>
          <w:sz w:val="32"/>
          <w:szCs w:val="32"/>
          <w:highlight w:val="none"/>
          <w:u w:val="none"/>
          <w:lang w:val="en-US" w:eastAsia="zh-CN" w:bidi="ar-SA"/>
        </w:rPr>
        <w:t>大理州土地整治中心高级工程师，从事耕地保护、土地整治、农田水利、土壤污染防治等工作。2019年以来，主持全州148个土地整治项目的现场选址踏勘</w:t>
      </w:r>
      <w:r>
        <w:rPr>
          <w:rFonts w:hint="eastAsia" w:ascii="Times New Roman" w:hAnsi="Times New Roman" w:eastAsia="方正仿宋简体" w:cs="Times New Roman"/>
          <w:color w:val="000000"/>
          <w:kern w:val="2"/>
          <w:sz w:val="32"/>
          <w:szCs w:val="32"/>
          <w:highlight w:val="none"/>
          <w:u w:val="none"/>
          <w:lang w:val="en-US" w:eastAsia="zh-CN" w:bidi="ar-SA"/>
        </w:rPr>
        <w:t>和</w:t>
      </w:r>
      <w:r>
        <w:rPr>
          <w:rFonts w:hint="default" w:ascii="Times New Roman" w:hAnsi="Times New Roman" w:eastAsia="方正仿宋简体" w:cs="Times New Roman"/>
          <w:color w:val="000000"/>
          <w:kern w:val="2"/>
          <w:sz w:val="32"/>
          <w:szCs w:val="32"/>
          <w:highlight w:val="none"/>
          <w:u w:val="none"/>
          <w:lang w:val="en-US" w:eastAsia="zh-CN" w:bidi="ar-SA"/>
        </w:rPr>
        <w:t>可行性研究报告、规划设计的审查工作，主持对97个土地整治项目工程规划设计及预算变更的审查</w:t>
      </w:r>
      <w:r>
        <w:rPr>
          <w:rFonts w:hint="eastAsia" w:ascii="Times New Roman" w:hAnsi="Times New Roman" w:eastAsia="方正仿宋简体" w:cs="Times New Roman"/>
          <w:color w:val="000000"/>
          <w:kern w:val="2"/>
          <w:sz w:val="32"/>
          <w:szCs w:val="32"/>
          <w:highlight w:val="none"/>
          <w:u w:val="none"/>
          <w:lang w:val="en-US" w:eastAsia="zh-CN" w:bidi="ar-SA"/>
        </w:rPr>
        <w:t>工作</w:t>
      </w:r>
      <w:r>
        <w:rPr>
          <w:rFonts w:hint="default" w:ascii="Times New Roman" w:hAnsi="Times New Roman" w:eastAsia="方正仿宋简体" w:cs="Times New Roman"/>
          <w:color w:val="000000"/>
          <w:kern w:val="2"/>
          <w:sz w:val="32"/>
          <w:szCs w:val="32"/>
          <w:highlight w:val="none"/>
          <w:u w:val="none"/>
          <w:lang w:val="en-US" w:eastAsia="zh-CN" w:bidi="ar-SA"/>
        </w:rPr>
        <w:t>，参与全州已竣工97个土地整治项目竣工验收及新增耕地核定验收工作，参与全州2021年至2023年高标农田项目的审查工作，指导全州土地整治项目验收入库</w:t>
      </w:r>
      <w:r>
        <w:rPr>
          <w:rFonts w:hint="eastAsia" w:ascii="Times New Roman" w:hAnsi="Times New Roman" w:eastAsia="方正仿宋简体" w:cs="Times New Roman"/>
          <w:color w:val="000000"/>
          <w:kern w:val="2"/>
          <w:sz w:val="32"/>
          <w:szCs w:val="32"/>
          <w:highlight w:val="none"/>
          <w:u w:val="none"/>
          <w:lang w:val="en-US" w:eastAsia="zh-CN" w:bidi="ar-SA"/>
        </w:rPr>
        <w:t>和</w:t>
      </w:r>
      <w:r>
        <w:rPr>
          <w:rFonts w:hint="default" w:ascii="Times New Roman" w:hAnsi="Times New Roman" w:eastAsia="方正仿宋简体" w:cs="Times New Roman"/>
          <w:color w:val="000000"/>
          <w:kern w:val="2"/>
          <w:sz w:val="32"/>
          <w:szCs w:val="32"/>
          <w:highlight w:val="none"/>
          <w:u w:val="none"/>
          <w:lang w:val="en-US" w:eastAsia="zh-CN" w:bidi="ar-SA"/>
        </w:rPr>
        <w:t>新项目的立项报备</w:t>
      </w:r>
      <w:r>
        <w:rPr>
          <w:rFonts w:hint="eastAsia" w:ascii="Times New Roman" w:hAnsi="Times New Roman" w:eastAsia="方正仿宋简体" w:cs="Times New Roman"/>
          <w:color w:val="000000"/>
          <w:kern w:val="2"/>
          <w:sz w:val="32"/>
          <w:szCs w:val="32"/>
          <w:highlight w:val="none"/>
          <w:u w:val="none"/>
          <w:lang w:val="en-US" w:eastAsia="zh-CN" w:bidi="ar-SA"/>
        </w:rPr>
        <w:t>，并对</w:t>
      </w:r>
      <w:r>
        <w:rPr>
          <w:rFonts w:hint="default" w:ascii="Times New Roman" w:hAnsi="Times New Roman" w:eastAsia="方正仿宋简体" w:cs="Times New Roman"/>
          <w:color w:val="000000"/>
          <w:kern w:val="2"/>
          <w:sz w:val="32"/>
          <w:szCs w:val="32"/>
          <w:highlight w:val="none"/>
          <w:u w:val="none"/>
          <w:lang w:val="en-US" w:eastAsia="zh-CN" w:bidi="ar-SA"/>
        </w:rPr>
        <w:t>正实施的农田水利工程进行质量、结构、特殊情况的处理进行指导，受到各县市一致好评。</w:t>
      </w:r>
    </w:p>
    <w:sectPr>
      <w:pgSz w:w="11906" w:h="16838"/>
      <w:pgMar w:top="1157"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MDZlN2Q2OTNmYTk5MjdjYWUzMzkyZThlN2YzZTMifQ=="/>
  </w:docVars>
  <w:rsids>
    <w:rsidRoot w:val="60BA65F8"/>
    <w:rsid w:val="00847DE1"/>
    <w:rsid w:val="00D85EF2"/>
    <w:rsid w:val="026561EC"/>
    <w:rsid w:val="035E3967"/>
    <w:rsid w:val="084837A5"/>
    <w:rsid w:val="084F6F27"/>
    <w:rsid w:val="0D663A04"/>
    <w:rsid w:val="17AA4457"/>
    <w:rsid w:val="193527BE"/>
    <w:rsid w:val="19FB087D"/>
    <w:rsid w:val="1BB219BA"/>
    <w:rsid w:val="1E0334DE"/>
    <w:rsid w:val="1FDB0288"/>
    <w:rsid w:val="258D174D"/>
    <w:rsid w:val="284E33D6"/>
    <w:rsid w:val="2927239E"/>
    <w:rsid w:val="2CF57F2F"/>
    <w:rsid w:val="30F06C49"/>
    <w:rsid w:val="31D163A8"/>
    <w:rsid w:val="388D4D7E"/>
    <w:rsid w:val="3A125E82"/>
    <w:rsid w:val="40087742"/>
    <w:rsid w:val="44B273CA"/>
    <w:rsid w:val="4BC44B03"/>
    <w:rsid w:val="53EC12B2"/>
    <w:rsid w:val="54D66B7B"/>
    <w:rsid w:val="59F760A3"/>
    <w:rsid w:val="5A44578C"/>
    <w:rsid w:val="5A5E5D96"/>
    <w:rsid w:val="60BA65F8"/>
    <w:rsid w:val="689965DC"/>
    <w:rsid w:val="68A61C2C"/>
    <w:rsid w:val="69AD4E8E"/>
    <w:rsid w:val="74E94603"/>
    <w:rsid w:val="7AAC0AFE"/>
    <w:rsid w:val="7E775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2024-01-16T07:10:00Z</dcterms:created>
  <dc:creator>陈默</dc:creator>
  <cp:lastModifiedBy>州农业局办公室</cp:lastModifiedBy>
  <dcterms:modified xsi:type="dcterms:W3CDTF">2024-03-11T00:12:08Z</dcterms:modified>
  <dc:title>云南省农田水利基本建设先进集体和个人拟正式推荐对象名单及主要事迹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02595225140148DFADC93D82C165F3C7_11</vt:lpwstr>
  </property>
</Properties>
</file>