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大理州</w:t>
      </w:r>
      <w:r>
        <w:rPr>
          <w:rFonts w:hint="eastAsia" w:ascii="方正小标宋简体" w:eastAsia="方正小标宋简体"/>
          <w:sz w:val="44"/>
          <w:szCs w:val="44"/>
          <w:lang w:val="en-US" w:eastAsia="zh-CN"/>
        </w:rPr>
        <w:t>图书资料（群众文化）</w:t>
      </w:r>
      <w:r>
        <w:rPr>
          <w:rFonts w:hint="eastAsia" w:ascii="方正小标宋简体" w:eastAsia="方正小标宋简体"/>
          <w:color w:val="0000FF"/>
          <w:sz w:val="44"/>
          <w:szCs w:val="44"/>
          <w:lang w:eastAsia="zh-CN"/>
        </w:rPr>
        <w:t>系列</w:t>
      </w:r>
      <w:r>
        <w:rPr>
          <w:rFonts w:hint="eastAsia" w:ascii="方正小标宋简体" w:eastAsia="方正小标宋简体"/>
          <w:sz w:val="44"/>
          <w:szCs w:val="44"/>
          <w:lang w:eastAsia="zh-CN"/>
        </w:rPr>
        <w:t>特殊</w:t>
      </w:r>
      <w:r>
        <w:rPr>
          <w:rFonts w:hint="eastAsia" w:ascii="方正小标宋简体" w:eastAsia="方正小标宋简体"/>
          <w:color w:val="0000FF"/>
          <w:sz w:val="44"/>
          <w:szCs w:val="44"/>
          <w:lang w:eastAsia="zh-CN"/>
        </w:rPr>
        <w:t>人才</w:t>
      </w:r>
      <w:r>
        <w:rPr>
          <w:rFonts w:hint="eastAsia" w:ascii="方正小标宋简体" w:eastAsia="方正小标宋简体"/>
          <w:sz w:val="44"/>
          <w:szCs w:val="44"/>
          <w:lang w:eastAsia="zh-CN"/>
        </w:rPr>
        <w:t>晋升中级专业技术职务评审办法</w:t>
      </w:r>
    </w:p>
    <w:p>
      <w:pPr>
        <w:spacing w:line="600" w:lineRule="exact"/>
        <w:jc w:val="center"/>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第一章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则</w:t>
      </w:r>
    </w:p>
    <w:p>
      <w:pPr>
        <w:keepNext w:val="0"/>
        <w:keepLines w:val="0"/>
        <w:widowControl/>
        <w:suppressLineNumbers w:val="0"/>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b w:val="0"/>
          <w:bCs w:val="0"/>
          <w:color w:val="auto"/>
          <w:sz w:val="32"/>
          <w:szCs w:val="32"/>
          <w:lang w:val="en-US" w:eastAsia="zh-CN"/>
        </w:rPr>
        <w:t xml:space="preserve">  </w:t>
      </w:r>
      <w:r>
        <w:rPr>
          <w:rFonts w:ascii="仿宋_GB2312" w:hAnsi="Times New Roman" w:eastAsia="仿宋_GB2312" w:cs="仿宋_GB2312"/>
          <w:color w:val="000000"/>
          <w:sz w:val="32"/>
          <w:szCs w:val="32"/>
        </w:rPr>
        <w:t>为完善人才评价政策，创新人才评价发现机制</w:t>
      </w:r>
      <w:r>
        <w:rPr>
          <w:rFonts w:hint="eastAsia" w:ascii="仿宋_GB2312" w:eastAsia="仿宋_GB2312"/>
          <w:sz w:val="32"/>
          <w:szCs w:val="32"/>
        </w:rPr>
        <w:t>，加快我州</w:t>
      </w:r>
      <w:r>
        <w:rPr>
          <w:rFonts w:hint="eastAsia" w:ascii="仿宋_GB2312" w:eastAsia="仿宋_GB2312"/>
          <w:color w:val="0000FF"/>
          <w:sz w:val="32"/>
          <w:szCs w:val="32"/>
          <w:lang w:val="en-US" w:eastAsia="zh-CN"/>
        </w:rPr>
        <w:t>图书资料、群众文化</w:t>
      </w:r>
      <w:r>
        <w:rPr>
          <w:rFonts w:hint="eastAsia" w:ascii="仿宋_GB2312" w:eastAsia="仿宋_GB2312"/>
          <w:color w:val="0000FF"/>
          <w:sz w:val="32"/>
          <w:szCs w:val="32"/>
          <w:lang w:eastAsia="zh-CN"/>
        </w:rPr>
        <w:t>专业</w:t>
      </w:r>
      <w:r>
        <w:rPr>
          <w:rFonts w:hint="eastAsia" w:ascii="仿宋_GB2312" w:eastAsia="仿宋_GB2312"/>
          <w:sz w:val="32"/>
          <w:szCs w:val="32"/>
        </w:rPr>
        <w:t>特殊人才的培养和成长，畅通在</w:t>
      </w:r>
      <w:r>
        <w:rPr>
          <w:rFonts w:hint="eastAsia" w:ascii="仿宋_GB2312" w:eastAsia="仿宋_GB2312"/>
          <w:color w:val="0000FF"/>
          <w:sz w:val="32"/>
          <w:szCs w:val="32"/>
          <w:lang w:eastAsia="zh-CN"/>
        </w:rPr>
        <w:t>公共文化</w:t>
      </w:r>
      <w:r>
        <w:rPr>
          <w:rFonts w:hint="eastAsia" w:ascii="仿宋_GB2312" w:eastAsia="仿宋_GB2312"/>
          <w:sz w:val="32"/>
          <w:szCs w:val="32"/>
        </w:rPr>
        <w:t>事业中做出突出成绩的特殊人才晋升中级专业技术职务渠道</w:t>
      </w:r>
      <w:r>
        <w:rPr>
          <w:rFonts w:hint="eastAsia" w:ascii="仿宋_GB2312" w:eastAsia="仿宋_GB2312"/>
          <w:sz w:val="32"/>
          <w:szCs w:val="32"/>
          <w:lang w:eastAsia="zh-CN"/>
        </w:rPr>
        <w:t>，促进我州</w:t>
      </w:r>
      <w:r>
        <w:rPr>
          <w:rFonts w:hint="eastAsia" w:ascii="仿宋_GB2312" w:eastAsia="仿宋_GB2312"/>
          <w:color w:val="0000FF"/>
          <w:sz w:val="32"/>
          <w:szCs w:val="32"/>
          <w:lang w:val="en-US" w:eastAsia="zh-CN"/>
        </w:rPr>
        <w:t>公共文化</w:t>
      </w:r>
      <w:r>
        <w:rPr>
          <w:rFonts w:hint="eastAsia" w:ascii="仿宋_GB2312" w:eastAsia="仿宋_GB2312"/>
          <w:sz w:val="32"/>
          <w:szCs w:val="32"/>
          <w:lang w:eastAsia="zh-CN"/>
        </w:rPr>
        <w:t>专业人才队伍建设，根据《云南省人力资源和社会保障厅关于印发《云南省职称评审管理实施办法（试行）》的通知》</w:t>
      </w:r>
      <w:r>
        <w:rPr>
          <w:rFonts w:ascii="仿宋_GB2312" w:eastAsia="仿宋_GB2312" w:cs="仿宋_GB2312"/>
          <w:sz w:val="31"/>
          <w:szCs w:val="31"/>
          <w:shd w:val="clear" w:fill="FFFFFF"/>
        </w:rPr>
        <w:t>（云人社</w:t>
      </w:r>
      <w:r>
        <w:rPr>
          <w:rFonts w:hint="eastAsia" w:ascii="仿宋_GB2312" w:eastAsia="仿宋_GB2312" w:cs="仿宋_GB2312"/>
          <w:sz w:val="31"/>
          <w:szCs w:val="31"/>
          <w:shd w:val="clear" w:fill="FFFFFF"/>
          <w:lang w:eastAsia="zh-CN"/>
        </w:rPr>
        <w:t>发</w:t>
      </w:r>
      <w:r>
        <w:rPr>
          <w:rFonts w:ascii="仿宋_GB2312" w:eastAsia="仿宋_GB2312" w:cs="仿宋_GB2312"/>
          <w:sz w:val="31"/>
          <w:szCs w:val="31"/>
          <w:shd w:val="clear" w:fill="FFFFFF"/>
        </w:rPr>
        <w:t>〔2020〕</w:t>
      </w:r>
      <w:r>
        <w:rPr>
          <w:rFonts w:hint="eastAsia" w:ascii="仿宋_GB2312" w:eastAsia="仿宋_GB2312" w:cs="仿宋_GB2312"/>
          <w:sz w:val="31"/>
          <w:szCs w:val="31"/>
          <w:shd w:val="clear" w:fill="FFFFFF"/>
          <w:lang w:val="en-US" w:eastAsia="zh-CN"/>
        </w:rPr>
        <w:t>57</w:t>
      </w:r>
      <w:r>
        <w:rPr>
          <w:rFonts w:ascii="仿宋_GB2312" w:eastAsia="仿宋_GB2312" w:cs="仿宋_GB2312"/>
          <w:sz w:val="31"/>
          <w:szCs w:val="31"/>
          <w:shd w:val="clear" w:fill="FFFFFF"/>
        </w:rPr>
        <w:t>号）</w:t>
      </w:r>
      <w:r>
        <w:rPr>
          <w:rFonts w:hint="eastAsia" w:ascii="仿宋_GB2312" w:eastAsia="仿宋_GB2312" w:cs="仿宋_GB2312"/>
          <w:sz w:val="31"/>
          <w:szCs w:val="31"/>
          <w:shd w:val="clear" w:fill="FFFFFF"/>
          <w:lang w:eastAsia="zh-CN"/>
        </w:rPr>
        <w:t>、</w:t>
      </w:r>
      <w:r>
        <w:rPr>
          <w:rFonts w:ascii="仿宋_GB2312" w:eastAsia="仿宋_GB2312" w:cs="仿宋_GB2312"/>
          <w:sz w:val="31"/>
          <w:szCs w:val="31"/>
          <w:shd w:val="clear" w:fill="FFFFFF"/>
        </w:rPr>
        <w:t>《</w:t>
      </w:r>
      <w:r>
        <w:rPr>
          <w:rFonts w:hint="eastAsia" w:ascii="仿宋_GB2312" w:eastAsia="仿宋_GB2312"/>
          <w:sz w:val="32"/>
          <w:szCs w:val="32"/>
          <w:lang w:eastAsia="zh-CN"/>
        </w:rPr>
        <w:t>云南省人力资源和社会保障厅</w:t>
      </w:r>
      <w:r>
        <w:rPr>
          <w:rFonts w:ascii="仿宋_GB2312" w:eastAsia="仿宋_GB2312" w:cs="仿宋_GB2312"/>
          <w:sz w:val="31"/>
          <w:szCs w:val="31"/>
          <w:shd w:val="clear" w:fill="FFFFFF"/>
        </w:rPr>
        <w:t>关于下放我省特殊人才职称评审权限有关事项的通知》（云人社通〔2020〕88号）</w:t>
      </w:r>
      <w:r>
        <w:rPr>
          <w:rFonts w:hint="eastAsia" w:ascii="仿宋_GB2312" w:eastAsia="仿宋_GB2312" w:cs="仿宋_GB2312"/>
          <w:sz w:val="31"/>
          <w:szCs w:val="31"/>
          <w:shd w:val="clear" w:fill="FFFFFF"/>
          <w:lang w:eastAsia="zh-CN"/>
        </w:rPr>
        <w:t>、</w:t>
      </w:r>
      <w:r>
        <w:rPr>
          <w:rFonts w:hint="eastAsia" w:ascii="仿宋_GB2312" w:eastAsia="仿宋_GB2312"/>
          <w:color w:val="0000FF"/>
          <w:sz w:val="32"/>
          <w:szCs w:val="32"/>
          <w:lang w:val="en-US" w:eastAsia="zh-CN"/>
        </w:rPr>
        <w:t>《云南省人力资源和社会保障厅云南省文化和旅游厅</w:t>
      </w:r>
      <w:r>
        <w:rPr>
          <w:rFonts w:hint="default" w:ascii="仿宋_GB2312" w:eastAsia="仿宋_GB2312"/>
          <w:color w:val="0000FF"/>
          <w:sz w:val="32"/>
          <w:szCs w:val="32"/>
          <w:lang w:val="en-US" w:eastAsia="zh-CN"/>
        </w:rPr>
        <w:t>关于印发</w:t>
      </w:r>
      <w:r>
        <w:rPr>
          <w:rFonts w:hint="eastAsia" w:ascii="仿宋_GB2312" w:eastAsia="仿宋_GB2312"/>
          <w:color w:val="0000FF"/>
          <w:sz w:val="32"/>
          <w:szCs w:val="32"/>
          <w:lang w:val="en-US" w:eastAsia="zh-CN"/>
        </w:rPr>
        <w:t>〈</w:t>
      </w:r>
      <w:r>
        <w:rPr>
          <w:rFonts w:hint="default" w:ascii="仿宋_GB2312" w:eastAsia="仿宋_GB2312"/>
          <w:color w:val="0000FF"/>
          <w:sz w:val="32"/>
          <w:szCs w:val="32"/>
          <w:lang w:val="en-US" w:eastAsia="zh-CN"/>
        </w:rPr>
        <w:t xml:space="preserve">云南省图书资料专业人员职称评价标准条件 (试行) </w:t>
      </w:r>
      <w:r>
        <w:rPr>
          <w:rFonts w:hint="eastAsia" w:ascii="仿宋_GB2312" w:eastAsia="仿宋_GB2312"/>
          <w:color w:val="0000FF"/>
          <w:sz w:val="32"/>
          <w:szCs w:val="32"/>
          <w:lang w:val="en-US" w:eastAsia="zh-CN"/>
        </w:rPr>
        <w:t>〉</w:t>
      </w:r>
      <w:r>
        <w:rPr>
          <w:rFonts w:hint="default" w:ascii="仿宋_GB2312" w:eastAsia="仿宋_GB2312"/>
          <w:color w:val="0000FF"/>
          <w:sz w:val="32"/>
          <w:szCs w:val="32"/>
          <w:lang w:val="en-US" w:eastAsia="zh-CN"/>
        </w:rPr>
        <w:t>的通知</w:t>
      </w:r>
      <w:r>
        <w:rPr>
          <w:rFonts w:hint="eastAsia" w:ascii="仿宋_GB2312" w:eastAsia="仿宋_GB2312"/>
          <w:color w:val="0000FF"/>
          <w:sz w:val="32"/>
          <w:szCs w:val="32"/>
          <w:lang w:val="en-US" w:eastAsia="zh-CN"/>
        </w:rPr>
        <w:t>》云人社发〔2022</w:t>
      </w:r>
      <w:r>
        <w:rPr>
          <w:rFonts w:hint="default" w:ascii="仿宋_GB2312" w:eastAsia="仿宋_GB2312"/>
          <w:color w:val="0000FF"/>
          <w:sz w:val="32"/>
          <w:szCs w:val="32"/>
          <w:lang w:val="en-US" w:eastAsia="zh-CN"/>
        </w:rPr>
        <w:t>〕47号</w:t>
      </w:r>
      <w:r>
        <w:rPr>
          <w:rFonts w:hint="eastAsia" w:ascii="仿宋_GB2312" w:eastAsia="仿宋_GB2312"/>
          <w:color w:val="0000FF"/>
          <w:sz w:val="32"/>
          <w:szCs w:val="32"/>
          <w:lang w:val="en-US" w:eastAsia="zh-CN"/>
        </w:rPr>
        <w:t>，《云南省群众文化专业人员职称评价标准条件（试行）》(云人社发</w:t>
      </w:r>
      <w:r>
        <w:rPr>
          <w:rFonts w:hint="default" w:ascii="仿宋_GB2312" w:eastAsia="仿宋_GB2312"/>
          <w:color w:val="0000FF"/>
          <w:sz w:val="32"/>
          <w:szCs w:val="32"/>
          <w:lang w:val="en-US" w:eastAsia="zh-CN"/>
        </w:rPr>
        <w:t>〔2022〕46</w:t>
      </w:r>
      <w:r>
        <w:rPr>
          <w:rFonts w:hint="eastAsia" w:ascii="仿宋_GB2312" w:eastAsia="仿宋_GB2312"/>
          <w:color w:val="0000FF"/>
          <w:sz w:val="32"/>
          <w:szCs w:val="32"/>
          <w:lang w:val="en-US" w:eastAsia="zh-CN"/>
        </w:rPr>
        <w:t>号)，</w:t>
      </w:r>
      <w:r>
        <w:rPr>
          <w:rFonts w:hint="eastAsia" w:ascii="仿宋_GB2312" w:eastAsia="仿宋_GB2312"/>
          <w:sz w:val="32"/>
          <w:szCs w:val="32"/>
          <w:lang w:eastAsia="zh-CN"/>
        </w:rPr>
        <w:t>结合实际，制定本办法。</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ascii="仿宋_GB2312" w:hAnsi="宋体" w:eastAsia="仿宋_GB2312" w:cs="仿宋_GB2312"/>
          <w:i w:val="0"/>
          <w:caps w:val="0"/>
          <w:color w:val="000000"/>
          <w:spacing w:val="0"/>
          <w:sz w:val="31"/>
          <w:szCs w:val="31"/>
          <w:shd w:val="clear" w:fill="FFFFFF"/>
        </w:rPr>
        <w:t>特殊人才职称评审要坚持以德为先、德才兼备的原则，把品德放在评价的首位，将特殊人才在</w:t>
      </w:r>
      <w:r>
        <w:rPr>
          <w:rFonts w:hint="eastAsia" w:ascii="仿宋_GB2312" w:hAnsi="宋体" w:eastAsia="仿宋_GB2312" w:cs="仿宋_GB2312"/>
          <w:i w:val="0"/>
          <w:caps w:val="0"/>
          <w:color w:val="0000FF"/>
          <w:spacing w:val="0"/>
          <w:sz w:val="31"/>
          <w:szCs w:val="31"/>
          <w:shd w:val="clear" w:fill="FFFFFF"/>
          <w:lang w:val="en-US" w:eastAsia="zh-CN"/>
        </w:rPr>
        <w:t>图书资料、群众文化</w:t>
      </w:r>
      <w:r>
        <w:rPr>
          <w:rFonts w:ascii="仿宋_GB2312" w:hAnsi="宋体" w:eastAsia="仿宋_GB2312" w:cs="仿宋_GB2312"/>
          <w:i w:val="0"/>
          <w:caps w:val="0"/>
          <w:color w:val="000000"/>
          <w:spacing w:val="0"/>
          <w:sz w:val="31"/>
          <w:szCs w:val="31"/>
          <w:shd w:val="clear" w:fill="FFFFFF"/>
        </w:rPr>
        <w:t>专业技术领域取得的重大业绩成果和为经济社会发展作出的突出贡献，作为职称评审的重要依据，进一步破除专业技术职称评审论资排辈，克服“四唯”倾向，不拘一格选拔人才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达到本办法评审条件的专业技术人员</w:t>
      </w:r>
      <w:r>
        <w:rPr>
          <w:rFonts w:hint="eastAsia" w:ascii="仿宋_GB2312" w:hAnsi="仿宋_GB2312" w:eastAsia="仿宋_GB2312" w:cs="仿宋_GB2312"/>
          <w:sz w:val="32"/>
          <w:szCs w:val="32"/>
        </w:rPr>
        <w:t>可不受岗位限制</w:t>
      </w:r>
      <w:r>
        <w:rPr>
          <w:rFonts w:hint="eastAsia" w:ascii="仿宋_GB2312" w:hAnsi="仿宋_GB2312" w:eastAsia="仿宋_GB2312" w:cs="仿宋_GB2312"/>
          <w:sz w:val="32"/>
          <w:szCs w:val="32"/>
          <w:lang w:eastAsia="zh-CN"/>
        </w:rPr>
        <w:t>进行职称申报，</w:t>
      </w:r>
      <w:r>
        <w:rPr>
          <w:rFonts w:hint="eastAsia" w:ascii="仿宋_GB2312" w:hAnsi="仿宋_GB2312" w:eastAsia="仿宋_GB2312" w:cs="仿宋_GB2312"/>
          <w:sz w:val="32"/>
          <w:szCs w:val="32"/>
        </w:rPr>
        <w:t>通过本办法评审获得相应专业技术</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任职资格的，可先行聘任，待</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岗位调整或变动后自行消化。</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第二章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范围对象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b w:val="0"/>
          <w:bCs w:val="0"/>
          <w:color w:val="auto"/>
          <w:sz w:val="32"/>
          <w:szCs w:val="32"/>
          <w:lang w:eastAsia="zh-CN"/>
        </w:rPr>
        <w:t>《办法》适用于我州企事业单位、社会团体、个体经济组织和自由职业者等，直接从事</w:t>
      </w:r>
      <w:r>
        <w:rPr>
          <w:rFonts w:hint="eastAsia" w:ascii="仿宋_GB2312" w:hAnsi="仿宋_GB2312" w:eastAsia="仿宋_GB2312" w:cs="仿宋_GB2312"/>
          <w:b w:val="0"/>
          <w:bCs w:val="0"/>
          <w:color w:val="0000FF"/>
          <w:sz w:val="32"/>
          <w:szCs w:val="32"/>
          <w:lang w:val="en-US" w:eastAsia="zh-CN"/>
        </w:rPr>
        <w:t>图书资料、群众文化</w:t>
      </w:r>
      <w:r>
        <w:rPr>
          <w:rFonts w:hint="eastAsia" w:ascii="仿宋_GB2312" w:hAnsi="仿宋_GB2312" w:eastAsia="仿宋_GB2312" w:cs="仿宋_GB2312"/>
          <w:b w:val="0"/>
          <w:bCs w:val="0"/>
          <w:color w:val="auto"/>
          <w:sz w:val="32"/>
          <w:szCs w:val="32"/>
          <w:lang w:eastAsia="zh-CN"/>
        </w:rPr>
        <w:t>专业技术工作，符合本专业职称评价标准条件，但未达到规定的学历和资历条件，在</w:t>
      </w:r>
      <w:r>
        <w:rPr>
          <w:rFonts w:hint="eastAsia" w:ascii="仿宋_GB2312" w:hAnsi="仿宋_GB2312" w:eastAsia="仿宋_GB2312" w:cs="仿宋_GB2312"/>
          <w:b w:val="0"/>
          <w:bCs w:val="0"/>
          <w:color w:val="0000FF"/>
          <w:sz w:val="32"/>
          <w:szCs w:val="32"/>
          <w:lang w:val="en-US" w:eastAsia="zh-CN"/>
        </w:rPr>
        <w:t>图书资料、群众文化</w:t>
      </w:r>
      <w:r>
        <w:rPr>
          <w:rFonts w:hint="eastAsia" w:ascii="仿宋_GB2312" w:hAnsi="仿宋_GB2312" w:eastAsia="仿宋_GB2312" w:cs="仿宋_GB2312"/>
          <w:b w:val="0"/>
          <w:bCs w:val="0"/>
          <w:color w:val="auto"/>
          <w:sz w:val="32"/>
          <w:szCs w:val="32"/>
          <w:lang w:eastAsia="zh-CN"/>
        </w:rPr>
        <w:t>技术工作中业绩突出</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color w:val="0000FF"/>
          <w:sz w:val="32"/>
          <w:szCs w:val="32"/>
          <w:lang w:eastAsia="zh-CN"/>
        </w:rPr>
        <w:t>符合苍洱人才霞光计划引进人才者。</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第三章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评价标准条件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w:t>
      </w:r>
      <w:r>
        <w:rPr>
          <w:rFonts w:hint="eastAsia" w:ascii="仿宋_GB2312" w:hAnsi="仿宋_GB2312" w:eastAsia="仿宋_GB2312" w:cs="仿宋_GB2312"/>
          <w:b w:val="0"/>
          <w:bCs w:val="0"/>
          <w:color w:val="0000FF"/>
          <w:sz w:val="32"/>
          <w:szCs w:val="32"/>
          <w:lang w:val="en-US" w:eastAsia="zh-CN"/>
        </w:rPr>
        <w:t>图书资料、群众文化</w:t>
      </w:r>
      <w:r>
        <w:rPr>
          <w:rFonts w:hint="eastAsia" w:ascii="仿宋_GB2312" w:hAnsi="仿宋_GB2312" w:eastAsia="仿宋_GB2312" w:cs="仿宋_GB2312"/>
          <w:color w:val="0000FF"/>
          <w:sz w:val="32"/>
          <w:szCs w:val="32"/>
          <w:lang w:eastAsia="zh-CN"/>
        </w:rPr>
        <w:t>专业</w:t>
      </w:r>
      <w:r>
        <w:rPr>
          <w:rFonts w:hint="eastAsia" w:ascii="仿宋_GB2312" w:hAnsi="仿宋_GB2312" w:eastAsia="仿宋_GB2312" w:cs="仿宋_GB2312"/>
          <w:sz w:val="32"/>
          <w:szCs w:val="32"/>
        </w:rPr>
        <w:t>中级专业技术</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特殊人才评审的，需具备以下基本条件: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拥护中国共产党的领导，遵守中华人民共和国宪法和法律法规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具有良好的职业道德和敬业精神、作风正派，严格遵守行业职业操守和从业规范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具有良好的社会责任，崇尚科学精神，热爱本职工作，认真履行岗位职责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参加继续教育情况符合国家和我省的相关规定，并达到本行业的要求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)履现职以来，年度考核须合格以上等次。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第五条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0000FF"/>
          <w:sz w:val="32"/>
          <w:szCs w:val="32"/>
          <w:lang w:eastAsia="zh-CN"/>
        </w:rPr>
        <w:t>任现职以来，满足下列条件中一项者，可申报</w:t>
      </w:r>
      <w:r>
        <w:rPr>
          <w:rFonts w:hint="eastAsia" w:ascii="仿宋_GB2312" w:hAnsi="仿宋_GB2312" w:eastAsia="仿宋_GB2312" w:cs="仿宋_GB2312"/>
          <w:color w:val="0000FF"/>
          <w:sz w:val="32"/>
          <w:szCs w:val="32"/>
          <w:lang w:val="en-US" w:eastAsia="zh-CN"/>
        </w:rPr>
        <w:t>图书资料</w:t>
      </w:r>
      <w:r>
        <w:rPr>
          <w:rFonts w:hint="eastAsia" w:ascii="仿宋_GB2312" w:hAnsi="仿宋_GB2312" w:eastAsia="仿宋_GB2312" w:cs="仿宋_GB2312"/>
          <w:color w:val="0000FF"/>
          <w:sz w:val="32"/>
          <w:szCs w:val="32"/>
          <w:lang w:eastAsia="zh-CN"/>
        </w:rPr>
        <w:t>专业中级专业技术职称特殊人才评审：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 xml:space="preserve">(一)主持完成州级哲学社会科学或自然科学规划 (基金)项目2项以上。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(二)获省级哲学社会科学或自然科学奖成果奖三等奖</w:t>
      </w:r>
      <w:r>
        <w:rPr>
          <w:rFonts w:hint="eastAsia" w:ascii="仿宋_GB2312" w:hAnsi="仿宋_GB2312" w:eastAsia="仿宋_GB2312" w:cs="仿宋_GB2312"/>
          <w:color w:val="0000FF"/>
          <w:sz w:val="32"/>
          <w:szCs w:val="32"/>
          <w:lang w:val="en-US" w:eastAsia="zh-CN"/>
        </w:rPr>
        <w:t>或以上</w:t>
      </w:r>
      <w:r>
        <w:rPr>
          <w:rFonts w:hint="eastAsia" w:ascii="仿宋_GB2312" w:hAnsi="仿宋_GB2312" w:eastAsia="仿宋_GB2312" w:cs="仿宋_GB2312"/>
          <w:color w:val="0000FF"/>
          <w:sz w:val="32"/>
          <w:szCs w:val="32"/>
          <w:lang w:eastAsia="zh-CN"/>
        </w:rPr>
        <w:t xml:space="preserve">1项以上。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0000FF"/>
          <w:sz w:val="32"/>
          <w:szCs w:val="32"/>
          <w:lang w:eastAsia="zh-CN"/>
        </w:rPr>
        <w:t>(三)</w:t>
      </w:r>
      <w:r>
        <w:rPr>
          <w:rFonts w:hint="eastAsia" w:ascii="仿宋_GB2312" w:hAnsi="仿宋_GB2312" w:eastAsia="仿宋_GB2312" w:cs="仿宋_GB2312"/>
          <w:color w:val="0000FF"/>
          <w:sz w:val="32"/>
          <w:szCs w:val="32"/>
          <w:lang w:val="en-US" w:eastAsia="zh-CN"/>
        </w:rPr>
        <w:t>在国家级核心期刊发表图书资料专业相关论文3篇以上。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四</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eastAsia="zh-CN"/>
        </w:rPr>
        <w:t>获得省部级人民政府表彰1次以上；获得地市级表彰2次以上。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五</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eastAsia="zh-CN"/>
        </w:rPr>
        <w:t>享受大理州文化名家、苍洱霞光人才暨"四个一批"等相当级别的荣誉称号获得者。</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color w:val="0000FF"/>
          <w:sz w:val="32"/>
          <w:szCs w:val="32"/>
          <w:lang w:eastAsia="zh-CN"/>
        </w:rPr>
        <w:t>第六条</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color w:val="0000FF"/>
          <w:sz w:val="32"/>
          <w:szCs w:val="32"/>
          <w:lang w:eastAsia="zh-CN"/>
        </w:rPr>
        <w:t>任现职以来，满足下列条件中一项者，可申报</w:t>
      </w:r>
      <w:r>
        <w:rPr>
          <w:rFonts w:hint="eastAsia" w:ascii="仿宋_GB2312" w:hAnsi="仿宋_GB2312" w:eastAsia="仿宋_GB2312" w:cs="仿宋_GB2312"/>
          <w:color w:val="0000FF"/>
          <w:sz w:val="32"/>
          <w:szCs w:val="32"/>
          <w:lang w:val="en-US" w:eastAsia="zh-CN"/>
        </w:rPr>
        <w:t>群众文化</w:t>
      </w:r>
      <w:r>
        <w:rPr>
          <w:rFonts w:hint="eastAsia" w:ascii="仿宋_GB2312" w:hAnsi="仿宋_GB2312" w:eastAsia="仿宋_GB2312" w:cs="仿宋_GB2312"/>
          <w:color w:val="0000FF"/>
          <w:sz w:val="32"/>
          <w:szCs w:val="32"/>
          <w:lang w:eastAsia="zh-CN"/>
        </w:rPr>
        <w:t>专业中级专业技术职称特殊人才评审：</w:t>
      </w:r>
    </w:p>
    <w:p>
      <w:pPr>
        <w:ind w:firstLine="640" w:firstLineChars="200"/>
        <w:rPr>
          <w:rFonts w:hint="eastAsia" w:ascii="宋体" w:hAnsi="宋体" w:eastAsia="方正仿宋_GBK" w:cs="方正仿宋_GBK"/>
          <w:sz w:val="32"/>
          <w:szCs w:val="32"/>
          <w:lang w:val="en-US" w:eastAsia="zh-CN"/>
        </w:rPr>
      </w:pPr>
      <w:r>
        <w:rPr>
          <w:rFonts w:hint="eastAsia" w:ascii="仿宋_GB2312" w:hAnsi="仿宋_GB2312" w:eastAsia="仿宋_GB2312" w:cs="仿宋_GB2312"/>
          <w:sz w:val="32"/>
          <w:szCs w:val="32"/>
        </w:rPr>
        <w:t>(一)</w:t>
      </w:r>
      <w:r>
        <w:rPr>
          <w:rFonts w:hint="eastAsia" w:ascii="宋体" w:hAnsi="宋体" w:eastAsia="方正仿宋_GBK" w:cs="方正仿宋_GBK"/>
          <w:sz w:val="32"/>
          <w:szCs w:val="32"/>
        </w:rPr>
        <w:t>参与创作、表演、组织策划</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辅</w:t>
      </w:r>
      <w:r>
        <w:rPr>
          <w:rFonts w:hint="eastAsia" w:ascii="宋体" w:hAnsi="宋体" w:eastAsia="方正仿宋_GBK" w:cs="方正仿宋_GBK"/>
          <w:color w:val="auto"/>
          <w:sz w:val="32"/>
          <w:szCs w:val="32"/>
        </w:rPr>
        <w:t>导</w:t>
      </w:r>
      <w:r>
        <w:rPr>
          <w:rFonts w:hint="eastAsia" w:ascii="宋体" w:hAnsi="宋体" w:eastAsia="方正仿宋_GBK" w:cs="方正仿宋_GBK"/>
          <w:color w:val="auto"/>
          <w:sz w:val="32"/>
          <w:szCs w:val="32"/>
          <w:lang w:eastAsia="zh-CN"/>
        </w:rPr>
        <w:t>或推广保护</w:t>
      </w:r>
      <w:r>
        <w:rPr>
          <w:rFonts w:hint="eastAsia" w:ascii="宋体" w:hAnsi="宋体" w:eastAsia="方正仿宋_GBK" w:cs="方正仿宋_GBK"/>
          <w:color w:val="auto"/>
          <w:sz w:val="32"/>
          <w:szCs w:val="32"/>
        </w:rPr>
        <w:t>（均指主要参与人）</w:t>
      </w:r>
      <w:r>
        <w:rPr>
          <w:rFonts w:hint="eastAsia" w:ascii="宋体" w:hAnsi="宋体" w:eastAsia="方正仿宋_GBK" w:cs="方正仿宋_GBK"/>
          <w:sz w:val="32"/>
          <w:szCs w:val="32"/>
          <w:lang w:val="en-US" w:eastAsia="zh-CN"/>
        </w:rPr>
        <w:t>的</w:t>
      </w:r>
      <w:r>
        <w:rPr>
          <w:rFonts w:hint="eastAsia" w:ascii="宋体" w:hAnsi="宋体" w:eastAsia="方正仿宋_GBK" w:cs="方正仿宋_GBK"/>
          <w:sz w:val="32"/>
          <w:szCs w:val="32"/>
          <w:vertAlign w:val="baseline"/>
          <w:lang w:val="en-US" w:eastAsia="zh-CN"/>
        </w:rPr>
        <w:t>展演、展览、展示</w:t>
      </w:r>
      <w:r>
        <w:rPr>
          <w:rFonts w:hint="eastAsia" w:ascii="宋体" w:hAnsi="宋体" w:eastAsia="方正仿宋_GBK" w:cs="方正仿宋_GBK"/>
          <w:color w:val="auto"/>
          <w:sz w:val="32"/>
          <w:szCs w:val="32"/>
        </w:rPr>
        <w:t>群众文艺、非物质文化遗产保护等作品（节目、项目）</w:t>
      </w:r>
      <w:r>
        <w:rPr>
          <w:rFonts w:hint="eastAsia" w:ascii="宋体" w:hAnsi="宋体" w:eastAsia="方正仿宋_GBK" w:cs="方正仿宋_GBK"/>
          <w:sz w:val="32"/>
          <w:szCs w:val="32"/>
        </w:rPr>
        <w:t>在省级</w:t>
      </w:r>
      <w:r>
        <w:rPr>
          <w:rFonts w:hint="eastAsia" w:ascii="宋体" w:hAnsi="宋体" w:eastAsia="方正仿宋_GBK" w:cs="方正仿宋_GBK"/>
          <w:sz w:val="32"/>
          <w:szCs w:val="32"/>
          <w:lang w:val="en-US" w:eastAsia="zh-CN"/>
        </w:rPr>
        <w:t>行业</w:t>
      </w:r>
      <w:r>
        <w:rPr>
          <w:rFonts w:hint="eastAsia" w:ascii="宋体" w:hAnsi="宋体" w:eastAsia="方正仿宋_GBK" w:cs="方正仿宋_GBK"/>
          <w:sz w:val="32"/>
          <w:szCs w:val="32"/>
        </w:rPr>
        <w:t>主管部门组织或认可的群众文化活动中</w:t>
      </w:r>
      <w:r>
        <w:rPr>
          <w:rFonts w:hint="eastAsia" w:ascii="宋体" w:hAnsi="宋体" w:eastAsia="方正仿宋_GBK" w:cs="方正仿宋_GBK"/>
          <w:sz w:val="32"/>
          <w:szCs w:val="32"/>
          <w:lang w:val="en-US" w:eastAsia="zh-CN"/>
        </w:rPr>
        <w:t>获一等奖1项或二等奖2项以上，或州级行业</w:t>
      </w:r>
      <w:r>
        <w:rPr>
          <w:rFonts w:hint="eastAsia" w:ascii="宋体" w:hAnsi="宋体" w:eastAsia="方正仿宋_GBK" w:cs="方正仿宋_GBK"/>
          <w:sz w:val="32"/>
          <w:szCs w:val="32"/>
        </w:rPr>
        <w:t>主管部门</w:t>
      </w:r>
      <w:r>
        <w:rPr>
          <w:rFonts w:hint="eastAsia" w:ascii="宋体" w:hAnsi="宋体" w:eastAsia="方正仿宋_GBK" w:cs="方正仿宋_GBK"/>
          <w:sz w:val="32"/>
          <w:szCs w:val="32"/>
          <w:lang w:val="en-US" w:eastAsia="zh-CN"/>
        </w:rPr>
        <w:t>一等奖2项以上。</w:t>
      </w:r>
    </w:p>
    <w:p>
      <w:pPr>
        <w:ind w:firstLine="640" w:firstLineChars="200"/>
        <w:rPr>
          <w:rFonts w:hint="eastAsia" w:ascii="宋体" w:hAnsi="宋体" w:eastAsia="方正仿宋_GBK" w:cs="Times New Roman"/>
          <w:sz w:val="32"/>
          <w:szCs w:val="32"/>
          <w:lang w:val="en-US" w:eastAsia="zh-CN"/>
        </w:rPr>
      </w:pPr>
      <w:r>
        <w:rPr>
          <w:rFonts w:hint="eastAsia" w:ascii="仿宋_GB2312" w:hAnsi="仿宋_GB2312" w:eastAsia="仿宋_GB2312" w:cs="仿宋_GB2312"/>
          <w:sz w:val="32"/>
          <w:szCs w:val="32"/>
        </w:rPr>
        <w:t>(二)</w:t>
      </w:r>
      <w:r>
        <w:rPr>
          <w:rFonts w:hint="eastAsia" w:ascii="宋体" w:hAnsi="宋体" w:eastAsia="方正仿宋_GBK" w:cs="Times New Roman"/>
          <w:sz w:val="32"/>
          <w:szCs w:val="32"/>
          <w:lang w:val="en-US" w:eastAsia="zh-CN"/>
        </w:rPr>
        <w:t>作为主要参与人，参与完成（指导）非物质文化遗产保护项目或传承人的调查、发掘、申报等工作2项以上，独立撰写调查报告或申报材料，同时项目或传承人入选州级非物质文化遗产代表性项目名录。</w:t>
      </w:r>
    </w:p>
    <w:p>
      <w:pPr>
        <w:ind w:firstLine="640" w:firstLineChars="200"/>
        <w:rPr>
          <w:rFonts w:hint="eastAsia" w:ascii="宋体" w:hAnsi="宋体" w:eastAsia="方正仿宋_GBK" w:cs="方正仿宋_GBK"/>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宋体" w:hAnsi="宋体" w:eastAsia="方正仿宋_GBK" w:cs="Times New Roman"/>
          <w:sz w:val="32"/>
          <w:szCs w:val="32"/>
          <w:lang w:val="en-US" w:eastAsia="zh-CN"/>
        </w:rPr>
        <w:t>认定为州级</w:t>
      </w:r>
      <w:r>
        <w:rPr>
          <w:rFonts w:hint="eastAsia" w:ascii="宋体" w:hAnsi="宋体" w:eastAsia="方正仿宋_GBK" w:cs="方正仿宋_GBK"/>
          <w:sz w:val="32"/>
          <w:szCs w:val="32"/>
        </w:rPr>
        <w:t>非物质文化遗产</w:t>
      </w:r>
      <w:r>
        <w:rPr>
          <w:rFonts w:hint="eastAsia" w:ascii="宋体" w:hAnsi="宋体" w:eastAsia="方正仿宋_GBK" w:cs="方正仿宋_GBK"/>
          <w:sz w:val="32"/>
          <w:szCs w:val="32"/>
          <w:lang w:val="en-US" w:eastAsia="zh-CN"/>
        </w:rPr>
        <w:t>代表性</w:t>
      </w:r>
      <w:r>
        <w:rPr>
          <w:rFonts w:hint="eastAsia" w:ascii="宋体" w:hAnsi="宋体" w:eastAsia="方正仿宋_GBK" w:cs="方正仿宋_GBK"/>
          <w:sz w:val="32"/>
          <w:szCs w:val="32"/>
        </w:rPr>
        <w:t>传承人</w:t>
      </w:r>
      <w:r>
        <w:rPr>
          <w:rFonts w:hint="eastAsia" w:ascii="宋体" w:hAnsi="宋体" w:eastAsia="方正仿宋_GBK" w:cs="方正仿宋_GBK"/>
          <w:sz w:val="32"/>
          <w:szCs w:val="32"/>
          <w:lang w:val="en-US" w:eastAsia="zh-CN"/>
        </w:rPr>
        <w:t>者。</w:t>
      </w:r>
    </w:p>
    <w:p>
      <w:pPr>
        <w:ind w:firstLine="640" w:firstLineChars="200"/>
        <w:rPr>
          <w:rFonts w:hint="default" w:ascii="宋体" w:hAnsi="宋体" w:eastAsia="方正仿宋_GBK" w:cs="方正仿宋_GBK"/>
          <w:color w:val="auto"/>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宋体" w:hAnsi="宋体" w:eastAsia="方正仿宋_GBK" w:cs="方正仿宋_GBK"/>
          <w:color w:val="auto"/>
          <w:sz w:val="32"/>
          <w:szCs w:val="32"/>
          <w:vertAlign w:val="baseline"/>
          <w:lang w:val="en-US" w:eastAsia="zh-CN"/>
        </w:rPr>
        <w:t>作为主要参与人，参与完成省（部）级科研课题1项或州</w:t>
      </w:r>
      <w:r>
        <w:rPr>
          <w:rFonts w:hint="eastAsia" w:ascii="宋体" w:hAnsi="宋体" w:eastAsia="方正仿宋_GBK" w:cs="方正仿宋_GBK"/>
          <w:color w:val="auto"/>
          <w:sz w:val="32"/>
          <w:szCs w:val="32"/>
        </w:rPr>
        <w:t>（市）</w:t>
      </w:r>
      <w:r>
        <w:rPr>
          <w:rFonts w:hint="eastAsia" w:ascii="宋体" w:hAnsi="宋体" w:eastAsia="方正仿宋_GBK" w:cs="方正仿宋_GBK"/>
          <w:color w:val="auto"/>
          <w:sz w:val="32"/>
          <w:szCs w:val="32"/>
          <w:vertAlign w:val="baseline"/>
          <w:lang w:val="en-US" w:eastAsia="zh-CN"/>
        </w:rPr>
        <w:t>级科研课题2项。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五</w:t>
      </w:r>
      <w:r>
        <w:rPr>
          <w:rFonts w:hint="eastAsia" w:ascii="宋体" w:hAnsi="宋体" w:eastAsia="方正仿宋_GBK" w:cs="方正仿宋_GBK"/>
          <w:sz w:val="32"/>
          <w:szCs w:val="32"/>
          <w:lang w:eastAsia="zh-CN"/>
        </w:rPr>
        <w:t>)获得省级人民政府表彰1次以上；获得州（市）级人民政府表彰2次以上。</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lang w:val="en-US" w:eastAsia="zh-CN"/>
        </w:rPr>
        <w:t>六</w:t>
      </w:r>
      <w:r>
        <w:rPr>
          <w:rFonts w:hint="eastAsia" w:ascii="宋体" w:hAnsi="宋体" w:eastAsia="方正仿宋_GBK" w:cs="方正仿宋_GBK"/>
          <w:sz w:val="32"/>
          <w:szCs w:val="32"/>
          <w:lang w:eastAsia="zh-CN"/>
        </w:rPr>
        <w:t>)享受大理州文化名家、苍洱霞光人才暨"四个一批"等相当级别的荣誉称号获得者。</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FF"/>
          <w:sz w:val="32"/>
          <w:szCs w:val="32"/>
          <w:lang w:eastAsia="zh-CN"/>
        </w:rPr>
        <w:t>上述所获表彰奖励需与本人从事专</w:t>
      </w:r>
      <w:r>
        <w:rPr>
          <w:rFonts w:hint="eastAsia" w:ascii="仿宋_GB2312" w:hAnsi="仿宋_GB2312" w:eastAsia="仿宋_GB2312" w:cs="仿宋_GB2312"/>
          <w:sz w:val="32"/>
          <w:szCs w:val="32"/>
          <w:lang w:eastAsia="zh-CN"/>
        </w:rPr>
        <w:t>业技术工作和所申报专业技术职称相关方为有效。否则，视为无效。</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第四章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申报推荐程序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特殊人才评审按照个人申报、</w:t>
      </w:r>
      <w:r>
        <w:rPr>
          <w:rFonts w:hint="eastAsia" w:ascii="仿宋_GB2312" w:hAnsi="仿宋_GB2312" w:eastAsia="仿宋_GB2312" w:cs="仿宋_GB2312"/>
          <w:sz w:val="32"/>
          <w:szCs w:val="32"/>
          <w:lang w:eastAsia="zh-CN"/>
        </w:rPr>
        <w:t>同行专家推荐、</w:t>
      </w:r>
      <w:r>
        <w:rPr>
          <w:rFonts w:hint="eastAsia" w:ascii="仿宋_GB2312" w:hAnsi="仿宋_GB2312" w:eastAsia="仿宋_GB2312" w:cs="仿宋_GB2312"/>
          <w:sz w:val="32"/>
          <w:szCs w:val="32"/>
        </w:rPr>
        <w:t>单位推荐、主管部门审核推荐的程序申报。</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申请。申请人向所在单位申报，提交《专业技术人员申报评审表》一式两份，并提交反映自己专业技术水平、能力、业绩贡献的材料(原始证件、获奖证书、论文著作原件、业绩证明材料、专业技术工作总结等)</w:t>
      </w:r>
      <w:r>
        <w:rPr>
          <w:rFonts w:hint="eastAsia" w:ascii="仿宋_GB2312" w:hAnsi="仿宋_GB2312" w:eastAsia="仿宋_GB2312" w:cs="仿宋_GB2312"/>
          <w:sz w:val="32"/>
          <w:szCs w:val="32"/>
          <w:lang w:eastAsia="zh-CN"/>
        </w:rPr>
        <w:t>，并在本单位职工大会或职工代表大会上进行公开述职。述职内容包括：工作简历，任现职以来获奖、业绩成果、继续教育、年度考核等情况。参会人员根据申报人述职，以无记名投票的方式进行投票推荐，同意推荐票数达参会人数的三分之二及以上者方可推荐上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（二）同行专家推荐。经本专业或相关相近专业两名在职在岗的副高级职称专家出具推荐意见函（明确推荐理由和推荐意见）。</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)单位推荐申报。单位根据本人申请，在广泛征求本单位专业技术人员意见的基础上组织推荐，对申报人所填报内容和提供证明材料复印件的原件进行审核把关，签署审核</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，并对证明材料复印件的真实性负责。</w:t>
      </w:r>
      <w:r>
        <w:rPr>
          <w:rFonts w:hint="eastAsia" w:ascii="仿宋_GB2312" w:hAnsi="仿宋_GB2312" w:eastAsia="仿宋_GB2312" w:cs="仿宋_GB2312"/>
          <w:sz w:val="32"/>
          <w:szCs w:val="32"/>
          <w:lang w:eastAsia="zh-CN"/>
        </w:rPr>
        <w:t>审核后</w:t>
      </w:r>
      <w:r>
        <w:rPr>
          <w:rFonts w:hint="eastAsia" w:ascii="仿宋_GB2312" w:hAnsi="仿宋_GB2312" w:eastAsia="仿宋_GB2312" w:cs="仿宋_GB2312"/>
          <w:sz w:val="32"/>
          <w:szCs w:val="32"/>
        </w:rPr>
        <w:t>向同级</w:t>
      </w:r>
      <w:r>
        <w:rPr>
          <w:rFonts w:hint="eastAsia" w:ascii="仿宋_GB2312" w:hAnsi="仿宋_GB2312" w:eastAsia="仿宋_GB2312" w:cs="仿宋_GB2312"/>
          <w:sz w:val="32"/>
          <w:szCs w:val="32"/>
          <w:lang w:eastAsia="zh-CN"/>
        </w:rPr>
        <w:t>行业主管部门</w:t>
      </w:r>
      <w:r>
        <w:rPr>
          <w:rFonts w:hint="eastAsia" w:ascii="仿宋_GB2312" w:hAnsi="仿宋_GB2312" w:eastAsia="仿宋_GB2312" w:cs="仿宋_GB2312"/>
          <w:sz w:val="32"/>
          <w:szCs w:val="32"/>
        </w:rPr>
        <w:t>呈报单位公示材料、推荐报告和申报人评审材料。推荐报告需真实反映特殊人才在经济建设和社会发展各项事业中取得的创造性成果与重要贡献。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)主管部门审核推荐。</w:t>
      </w:r>
      <w:r>
        <w:rPr>
          <w:rFonts w:hint="eastAsia" w:ascii="仿宋_GB2312" w:hAnsi="仿宋_GB2312" w:eastAsia="仿宋_GB2312" w:cs="仿宋_GB2312"/>
          <w:sz w:val="32"/>
          <w:szCs w:val="32"/>
          <w:lang w:eastAsia="zh-CN"/>
        </w:rPr>
        <w:t>申报人员单位所在地的同级行业主管部门</w:t>
      </w:r>
      <w:r>
        <w:rPr>
          <w:rFonts w:hint="eastAsia" w:ascii="仿宋_GB2312" w:hAnsi="仿宋_GB2312" w:eastAsia="仿宋_GB2312" w:cs="仿宋_GB2312"/>
          <w:sz w:val="32"/>
          <w:szCs w:val="32"/>
        </w:rPr>
        <w:t>负责初审推荐。初审单位要对本辖区内提出的申报材料</w:t>
      </w:r>
      <w:r>
        <w:rPr>
          <w:rFonts w:hint="eastAsia" w:ascii="仿宋_GB2312" w:hAnsi="仿宋_GB2312" w:eastAsia="仿宋_GB2312" w:cs="仿宋_GB2312"/>
          <w:sz w:val="32"/>
          <w:szCs w:val="32"/>
          <w:lang w:eastAsia="zh-CN"/>
        </w:rPr>
        <w:t>进行审核把关，对</w:t>
      </w:r>
      <w:r>
        <w:rPr>
          <w:rFonts w:hint="eastAsia" w:ascii="仿宋_GB2312" w:hAnsi="仿宋_GB2312" w:eastAsia="仿宋_GB2312" w:cs="仿宋_GB2312"/>
          <w:sz w:val="32"/>
          <w:szCs w:val="32"/>
        </w:rPr>
        <w:t>原件进行审验，加盖审验章，明确审核推荐意见，签署审核人员姓名，加盖审核单位公章。</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第五章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附</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第八条 特殊人才</w:t>
      </w:r>
      <w:r>
        <w:rPr>
          <w:rFonts w:hint="eastAsia" w:ascii="仿宋_GB2312" w:hAnsi="仿宋_GB2312" w:eastAsia="仿宋_GB2312" w:cs="仿宋_GB2312"/>
          <w:sz w:val="32"/>
          <w:szCs w:val="32"/>
        </w:rPr>
        <w:t>评审每年开展一次，与正常申报同步进行</w:t>
      </w:r>
      <w:r>
        <w:rPr>
          <w:rFonts w:hint="eastAsia" w:ascii="仿宋_GB2312" w:hAnsi="仿宋_GB2312" w:eastAsia="仿宋_GB2312" w:cs="仿宋_GB2312"/>
          <w:sz w:val="32"/>
          <w:szCs w:val="32"/>
          <w:lang w:eastAsia="zh-CN"/>
        </w:rPr>
        <w:t>，</w:t>
      </w:r>
      <w:r>
        <w:rPr>
          <w:rFonts w:ascii="仿宋_GB2312" w:hAnsi="宋体" w:eastAsia="仿宋_GB2312" w:cs="仿宋_GB2312"/>
          <w:i w:val="0"/>
          <w:caps w:val="0"/>
          <w:color w:val="000000"/>
          <w:spacing w:val="0"/>
          <w:sz w:val="31"/>
          <w:szCs w:val="31"/>
          <w:shd w:val="clear" w:fill="FFFFFF"/>
        </w:rPr>
        <w:t>在评审委员会单独设立特殊人才评议小组，单独进行评审</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FF"/>
          <w:sz w:val="32"/>
          <w:szCs w:val="32"/>
        </w:rPr>
        <w:t>大理州</w:t>
      </w:r>
      <w:r>
        <w:rPr>
          <w:rFonts w:hint="eastAsia" w:ascii="仿宋_GB2312" w:hAnsi="仿宋_GB2312" w:eastAsia="仿宋_GB2312" w:cs="仿宋_GB2312"/>
          <w:color w:val="0000FF"/>
          <w:sz w:val="32"/>
          <w:szCs w:val="32"/>
          <w:lang w:val="en-US" w:eastAsia="zh-CN"/>
        </w:rPr>
        <w:t>图书资料（群众文化）</w:t>
      </w:r>
      <w:r>
        <w:rPr>
          <w:rFonts w:hint="eastAsia" w:ascii="仿宋_GB2312" w:hAnsi="仿宋_GB2312" w:eastAsia="仿宋_GB2312" w:cs="仿宋_GB2312"/>
          <w:color w:val="0000FF"/>
          <w:sz w:val="32"/>
          <w:szCs w:val="32"/>
          <w:lang w:eastAsia="zh-CN"/>
        </w:rPr>
        <w:t>系列中级专业技术职称</w:t>
      </w:r>
      <w:r>
        <w:rPr>
          <w:rFonts w:hint="eastAsia" w:ascii="仿宋_GB2312" w:hAnsi="仿宋_GB2312" w:eastAsia="仿宋_GB2312" w:cs="仿宋_GB2312"/>
          <w:color w:val="0000FF"/>
          <w:sz w:val="32"/>
          <w:szCs w:val="32"/>
        </w:rPr>
        <w:t>评审委员会</w:t>
      </w:r>
      <w:r>
        <w:rPr>
          <w:rFonts w:hint="eastAsia" w:ascii="仿宋_GB2312" w:hAnsi="仿宋_GB2312" w:eastAsia="仿宋_GB2312" w:cs="仿宋_GB2312"/>
          <w:sz w:val="32"/>
          <w:szCs w:val="32"/>
          <w:lang w:eastAsia="zh-CN"/>
        </w:rPr>
        <w:t>负责组织实施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殊人才专业技术职称的评审，要遵循“客观、公开、公正、公平”的原则。严格程序、坚持条件，严禁弄虚作假和违规操作，凡弄虚作假和违反程序的，一经发现取消参评人员资格，情节严重的，追究当事人的责任。</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本办法自发文之日起执行，以往规定与本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不一致的，以本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为准。其他未尽事宜按现行有关规定办理。国家和</w:t>
      </w:r>
      <w:r>
        <w:rPr>
          <w:rFonts w:hint="eastAsia" w:ascii="仿宋_GB2312" w:hAnsi="仿宋_GB2312" w:eastAsia="仿宋_GB2312" w:cs="仿宋_GB2312"/>
          <w:sz w:val="32"/>
          <w:szCs w:val="32"/>
          <w:lang w:eastAsia="zh-CN"/>
        </w:rPr>
        <w:t>省州</w:t>
      </w:r>
      <w:r>
        <w:rPr>
          <w:rFonts w:hint="eastAsia" w:ascii="仿宋_GB2312" w:hAnsi="仿宋_GB2312" w:eastAsia="仿宋_GB2312" w:cs="仿宋_GB2312"/>
          <w:sz w:val="32"/>
          <w:szCs w:val="32"/>
        </w:rPr>
        <w:t>出台新的政策规定，按新规定执行。</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本办法由大理州</w:t>
      </w:r>
      <w:r>
        <w:rPr>
          <w:rFonts w:hint="eastAsia" w:ascii="仿宋_GB2312" w:hAnsi="仿宋_GB2312" w:eastAsia="仿宋_GB2312" w:cs="仿宋_GB2312"/>
          <w:sz w:val="32"/>
          <w:szCs w:val="32"/>
          <w:lang w:eastAsia="zh-CN"/>
        </w:rPr>
        <w:t>人力资源和社会保障局、</w:t>
      </w:r>
      <w:r>
        <w:rPr>
          <w:rFonts w:hint="eastAsia" w:ascii="仿宋_GB2312" w:hAnsi="仿宋_GB2312" w:eastAsia="仿宋_GB2312" w:cs="仿宋_GB2312"/>
          <w:color w:val="0000FF"/>
          <w:sz w:val="32"/>
          <w:szCs w:val="32"/>
          <w:lang w:eastAsia="zh-CN"/>
        </w:rPr>
        <w:t>大理州文化和旅游局</w:t>
      </w:r>
      <w:r>
        <w:rPr>
          <w:rFonts w:hint="eastAsia" w:ascii="仿宋_GB2312" w:hAnsi="仿宋_GB2312" w:eastAsia="仿宋_GB2312" w:cs="仿宋_GB2312"/>
          <w:sz w:val="32"/>
          <w:szCs w:val="32"/>
          <w:lang w:eastAsia="zh-CN"/>
        </w:rPr>
        <w:t>按职能分工</w:t>
      </w:r>
      <w:r>
        <w:rPr>
          <w:rFonts w:hint="eastAsia" w:ascii="仿宋_GB2312" w:hAnsi="仿宋_GB2312" w:eastAsia="仿宋_GB2312" w:cs="仿宋_GB2312"/>
          <w:sz w:val="32"/>
          <w:szCs w:val="32"/>
        </w:rPr>
        <w:t>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OWZlZGUwNGE3ODc1OTE1NDgwNTUyOWJhMGZjMTIifQ=="/>
  </w:docVars>
  <w:rsids>
    <w:rsidRoot w:val="00000000"/>
    <w:rsid w:val="01F66A39"/>
    <w:rsid w:val="035E4919"/>
    <w:rsid w:val="0E7471A2"/>
    <w:rsid w:val="125600A8"/>
    <w:rsid w:val="13C02B62"/>
    <w:rsid w:val="1B2772DC"/>
    <w:rsid w:val="2555204A"/>
    <w:rsid w:val="26745328"/>
    <w:rsid w:val="2AD06113"/>
    <w:rsid w:val="2C141676"/>
    <w:rsid w:val="2E4C5046"/>
    <w:rsid w:val="2F1677DC"/>
    <w:rsid w:val="32736B89"/>
    <w:rsid w:val="352A78A0"/>
    <w:rsid w:val="3A7716E5"/>
    <w:rsid w:val="3CF34447"/>
    <w:rsid w:val="3D553890"/>
    <w:rsid w:val="3F4C459D"/>
    <w:rsid w:val="41925951"/>
    <w:rsid w:val="41AE1BD6"/>
    <w:rsid w:val="42A86DAB"/>
    <w:rsid w:val="440E7829"/>
    <w:rsid w:val="47792CBA"/>
    <w:rsid w:val="477C665F"/>
    <w:rsid w:val="4DCA0A67"/>
    <w:rsid w:val="57F74159"/>
    <w:rsid w:val="5BC12E94"/>
    <w:rsid w:val="5D695D81"/>
    <w:rsid w:val="619B7930"/>
    <w:rsid w:val="63F15FD6"/>
    <w:rsid w:val="66E008E9"/>
    <w:rsid w:val="69A60249"/>
    <w:rsid w:val="75EF5098"/>
    <w:rsid w:val="76F64426"/>
    <w:rsid w:val="76FD8F78"/>
    <w:rsid w:val="7B2F064F"/>
    <w:rsid w:val="7E9875CA"/>
    <w:rsid w:val="7F724CC4"/>
    <w:rsid w:val="7FDB84CA"/>
    <w:rsid w:val="7FEFCCA9"/>
    <w:rsid w:val="95FF2DC0"/>
    <w:rsid w:val="B576B007"/>
    <w:rsid w:val="DBFE2379"/>
    <w:rsid w:val="E73B68F3"/>
    <w:rsid w:val="EAB62CE1"/>
    <w:rsid w:val="FB7F31C7"/>
    <w:rsid w:val="FDFBA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373737"/>
      <w:u w:val="none"/>
    </w:rPr>
  </w:style>
  <w:style w:type="character" w:customStyle="1" w:styleId="8">
    <w:name w:val="prev"/>
    <w:basedOn w:val="6"/>
    <w:qFormat/>
    <w:uiPriority w:val="0"/>
  </w:style>
  <w:style w:type="character" w:customStyle="1" w:styleId="9">
    <w:name w:val="next2"/>
    <w:basedOn w:val="6"/>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2022-05-14T08:21:00Z</dcterms:created>
  <dc:creator>Administrator</dc:creator>
  <cp:lastModifiedBy>user</cp:lastModifiedBy>
  <cp:lastPrinted>2023-12-20T22:58:00Z</cp:lastPrinted>
  <dcterms:modified xsi:type="dcterms:W3CDTF">2024-01-23T15:37:44Z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D3890F0FA0B84ACA88A6ADF2081AEF9C_13</vt:lpwstr>
  </property>
</Properties>
</file>