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BE" w:rsidRPr="00C575BE" w:rsidRDefault="00C575BE" w:rsidP="00C575BE">
      <w:pPr>
        <w:widowControl/>
        <w:shd w:val="clear" w:color="auto" w:fill="FAFAFA"/>
        <w:spacing w:line="42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GoBack"/>
      <w:r w:rsidRPr="00C575BE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2013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年大理州</w:t>
      </w:r>
      <w:r w:rsidRPr="00C575BE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政府信息公开工作调查表</w:t>
      </w:r>
    </w:p>
    <w:bookmarkEnd w:id="0"/>
    <w:p w:rsidR="00C575BE" w:rsidRPr="00C575BE" w:rsidRDefault="00C575BE" w:rsidP="00C575BE">
      <w:pPr>
        <w:widowControl/>
        <w:shd w:val="clear" w:color="auto" w:fill="FAFAFA"/>
        <w:spacing w:line="420" w:lineRule="atLeast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75BE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单位（盖章）： 大理州政务服务管理局         填表日期：2014年1月</w:t>
      </w:r>
    </w:p>
    <w:tbl>
      <w:tblPr>
        <w:tblpPr w:leftFromText="180" w:rightFromText="180" w:vertAnchor="text"/>
        <w:tblW w:w="0" w:type="auto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6"/>
      </w:tblGrid>
      <w:tr w:rsidR="00C575BE" w:rsidRPr="00C575BE" w:rsidTr="00C575BE">
        <w:trPr>
          <w:trHeight w:val="375"/>
        </w:trPr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一、组织领导（在对应栏打勾直接填报）</w:t>
            </w:r>
          </w:p>
        </w:tc>
      </w:tr>
      <w:tr w:rsidR="00C575BE" w:rsidRPr="00C575BE" w:rsidTr="00C575BE">
        <w:trPr>
          <w:trHeight w:val="1406"/>
        </w:trPr>
        <w:tc>
          <w:tcPr>
            <w:tcW w:w="8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（一）成立专门的政府信息公开工作领导小组（√ ）、或将政府信息公开工作列入实施四项制度（√  ）、列入政府公开工作（√  ） 、采用其他方式（　√ ）。</w:t>
            </w:r>
          </w:p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责任部门：　大理州政务服务管理局　　　　　　　　　　负责人：李恒宣</w:t>
            </w:r>
          </w:p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联系人：　张丽芬　　　　　　　　　　　　　　　　　　联系电话：0872-2367398</w:t>
            </w:r>
          </w:p>
        </w:tc>
      </w:tr>
      <w:tr w:rsidR="00C575BE" w:rsidRPr="00C575BE" w:rsidTr="00C575BE">
        <w:trPr>
          <w:trHeight w:val="1062"/>
        </w:trPr>
        <w:tc>
          <w:tcPr>
            <w:tcW w:w="8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（二）“96128”政务服务专线主管部门及科室：</w:t>
            </w:r>
          </w:p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  <w:t> </w:t>
            </w:r>
          </w:p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分管领导：杨志逵　　　　　联系人：毕文明　　　　　　电话：0872-2367408</w:t>
            </w:r>
          </w:p>
        </w:tc>
      </w:tr>
      <w:tr w:rsidR="00C575BE" w:rsidRPr="00C575BE" w:rsidTr="00C575BE">
        <w:trPr>
          <w:trHeight w:val="560"/>
        </w:trPr>
        <w:tc>
          <w:tcPr>
            <w:tcW w:w="8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二、2013年工作亮点，遇到的问题、困难及改进措施</w:t>
            </w:r>
          </w:p>
        </w:tc>
      </w:tr>
      <w:tr w:rsidR="00C575BE" w:rsidRPr="00C575BE" w:rsidTr="00C575BE">
        <w:trPr>
          <w:trHeight w:val="5188"/>
        </w:trPr>
        <w:tc>
          <w:tcPr>
            <w:tcW w:w="8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亮点：</w:t>
            </w:r>
          </w:p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      1、2013年“96128”政务服务专线依托信息直通车专网，通过专线平台、来电查询等促进了“96128”政务专线工作更好的开展。</w:t>
            </w:r>
          </w:p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　　2、政务微博于2013年10月1日正式开通。政务微博的开通，增加了公开渠道、加强了政民互动、进一步促进了政务信息公开，受到了各方面的好评。</w:t>
            </w:r>
          </w:p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问题及困难：</w:t>
            </w:r>
          </w:p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　　1、对“96128”政务专线工作宣传不够，各单位部门重视不够、转接率不高。</w:t>
            </w:r>
          </w:p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　　2、由于公众对政府信息公开的方式、途径尚不熟悉，需要进一步的宣传普及。</w:t>
            </w:r>
          </w:p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　　3、公开形式的便民性还需要进一步的提高，公开形式不够丰富，大都通过网站公开政府信息。</w:t>
            </w:r>
          </w:p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改进措施：</w:t>
            </w:r>
          </w:p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 xml:space="preserve">　　　1、加强和完善政务信息公开制度建设，把信息公开工作作为长期的动态工作落到实处，确保政务信息公开的及时性、准确性、全面性和有效性。</w:t>
            </w:r>
          </w:p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　　　2、进一步充实信息公开内容，突出重点、热点和难点等问题，及时、规范做好信息公开工作，切实发挥好信息公开平台的桥梁作用。</w:t>
            </w:r>
          </w:p>
        </w:tc>
      </w:tr>
      <w:tr w:rsidR="00C575BE" w:rsidRPr="00C575BE" w:rsidTr="00C575BE">
        <w:trPr>
          <w:trHeight w:val="375"/>
        </w:trPr>
        <w:tc>
          <w:tcPr>
            <w:tcW w:w="8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三、意见及建议</w:t>
            </w:r>
          </w:p>
        </w:tc>
      </w:tr>
      <w:tr w:rsidR="00C575BE" w:rsidRPr="00C575BE" w:rsidTr="00C575BE">
        <w:trPr>
          <w:trHeight w:val="2126"/>
        </w:trPr>
        <w:tc>
          <w:tcPr>
            <w:tcW w:w="8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1、省、州出台相关文件，具体明确该项工作的负责单位、部门及相关职责。</w:t>
            </w:r>
          </w:p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2、召开州、县级分管领导层面工作推进会，加大政府信息公开工作力度。</w:t>
            </w:r>
          </w:p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3、选派综合素质较强的业务人员，充实具体业务队伍，并进行系统培训。</w:t>
            </w:r>
          </w:p>
          <w:p w:rsidR="00C575BE" w:rsidRPr="00C575BE" w:rsidRDefault="00C575BE" w:rsidP="00C575BE">
            <w:pPr>
              <w:widowControl/>
              <w:spacing w:line="420" w:lineRule="atLeast"/>
              <w:ind w:firstLine="480"/>
              <w:jc w:val="left"/>
              <w:rPr>
                <w:rFonts w:ascii="Times New Roman" w:eastAsia="宋体,微软雅黑" w:hAnsi="Times New Roman" w:cs="Times New Roman"/>
                <w:color w:val="000000"/>
                <w:kern w:val="0"/>
                <w:szCs w:val="21"/>
              </w:rPr>
            </w:pPr>
            <w:r w:rsidRPr="00C575B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4、制定推行政府信息公开的考核制度、社会评议制度及责任追究制度。</w:t>
            </w:r>
          </w:p>
        </w:tc>
      </w:tr>
    </w:tbl>
    <w:p w:rsidR="00C575BE" w:rsidRPr="00C575BE" w:rsidRDefault="00C575BE" w:rsidP="00C575BE">
      <w:pPr>
        <w:widowControl/>
        <w:shd w:val="clear" w:color="auto" w:fill="FAFAFA"/>
        <w:spacing w:line="420" w:lineRule="atLeast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C575B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4223D7" w:rsidRPr="00C575BE" w:rsidRDefault="004223D7"/>
    <w:sectPr w:rsidR="004223D7" w:rsidRPr="00C57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6C" w:rsidRDefault="00654F6C" w:rsidP="00C575BE">
      <w:r>
        <w:separator/>
      </w:r>
    </w:p>
  </w:endnote>
  <w:endnote w:type="continuationSeparator" w:id="0">
    <w:p w:rsidR="00654F6C" w:rsidRDefault="00654F6C" w:rsidP="00C5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,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6C" w:rsidRDefault="00654F6C" w:rsidP="00C575BE">
      <w:r>
        <w:separator/>
      </w:r>
    </w:p>
  </w:footnote>
  <w:footnote w:type="continuationSeparator" w:id="0">
    <w:p w:rsidR="00654F6C" w:rsidRDefault="00654F6C" w:rsidP="00C57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CB"/>
    <w:rsid w:val="004223D7"/>
    <w:rsid w:val="006363CB"/>
    <w:rsid w:val="00654F6C"/>
    <w:rsid w:val="00C5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E5CB74-4E8F-45D3-A780-FD8985A3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5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5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5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575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5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ljy13618809101@hotmail.com</dc:creator>
  <cp:keywords/>
  <dc:description/>
  <cp:lastModifiedBy>ljy13618809101@hotmail.com</cp:lastModifiedBy>
  <cp:revision>2</cp:revision>
  <dcterms:created xsi:type="dcterms:W3CDTF">2015-07-28T07:27:00Z</dcterms:created>
  <dcterms:modified xsi:type="dcterms:W3CDTF">2015-07-28T07:27:00Z</dcterms:modified>
</cp:coreProperties>
</file>